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5606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Style w:val="6"/>
          <w:rFonts w:hint="eastAsia" w:ascii="宋体" w:hAnsi="宋体" w:eastAsia="宋体" w:cs="宋体"/>
          <w:i w:val="0"/>
          <w:iCs w:val="0"/>
          <w:caps w:val="0"/>
          <w:color w:val="333333"/>
          <w:spacing w:val="0"/>
          <w:kern w:val="0"/>
          <w:sz w:val="44"/>
          <w:szCs w:val="44"/>
          <w:lang w:val="en-US" w:eastAsia="zh-CN" w:bidi="ar"/>
        </w:rPr>
      </w:pPr>
    </w:p>
    <w:p w14:paraId="7ACBDF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Style w:val="6"/>
          <w:rFonts w:hint="default" w:ascii="宋体" w:hAnsi="宋体" w:eastAsia="宋体" w:cs="宋体"/>
          <w:i w:val="0"/>
          <w:iCs w:val="0"/>
          <w:caps w:val="0"/>
          <w:color w:val="333333"/>
          <w:spacing w:val="0"/>
          <w:kern w:val="0"/>
          <w:sz w:val="44"/>
          <w:szCs w:val="44"/>
          <w:lang w:val="en-US" w:eastAsia="zh-CN" w:bidi="ar"/>
        </w:rPr>
      </w:pPr>
      <w:r>
        <w:rPr>
          <w:rStyle w:val="6"/>
          <w:rFonts w:hint="eastAsia" w:ascii="宋体" w:hAnsi="宋体" w:eastAsia="宋体" w:cs="宋体"/>
          <w:i w:val="0"/>
          <w:iCs w:val="0"/>
          <w:caps w:val="0"/>
          <w:color w:val="333333"/>
          <w:spacing w:val="0"/>
          <w:kern w:val="0"/>
          <w:sz w:val="44"/>
          <w:szCs w:val="44"/>
          <w:lang w:val="en-US" w:eastAsia="zh-CN" w:bidi="ar"/>
        </w:rPr>
        <w:t>陵川县交通运输局行政执法公示制度</w:t>
      </w:r>
    </w:p>
    <w:p w14:paraId="782AA6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Style w:val="6"/>
          <w:rFonts w:ascii="宋体" w:hAnsi="宋体" w:eastAsia="宋体" w:cs="宋体"/>
          <w:i w:val="0"/>
          <w:iCs w:val="0"/>
          <w:caps w:val="0"/>
          <w:color w:val="333333"/>
          <w:spacing w:val="0"/>
          <w:kern w:val="0"/>
          <w:sz w:val="28"/>
          <w:szCs w:val="28"/>
          <w:lang w:val="en-US" w:eastAsia="zh-CN" w:bidi="ar"/>
        </w:rPr>
      </w:pPr>
    </w:p>
    <w:p w14:paraId="55D54D9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微软雅黑" w:hAnsi="微软雅黑" w:eastAsia="微软雅黑" w:cs="微软雅黑"/>
          <w:i w:val="0"/>
          <w:iCs w:val="0"/>
          <w:caps w:val="0"/>
          <w:color w:val="333333"/>
          <w:spacing w:val="0"/>
          <w:sz w:val="32"/>
          <w:szCs w:val="32"/>
        </w:rPr>
      </w:pPr>
      <w:r>
        <w:rPr>
          <w:rStyle w:val="6"/>
          <w:rFonts w:ascii="宋体" w:hAnsi="宋体" w:eastAsia="宋体" w:cs="宋体"/>
          <w:i w:val="0"/>
          <w:iCs w:val="0"/>
          <w:caps w:val="0"/>
          <w:color w:val="333333"/>
          <w:spacing w:val="0"/>
          <w:kern w:val="0"/>
          <w:sz w:val="32"/>
          <w:szCs w:val="32"/>
          <w:lang w:val="en-US" w:eastAsia="zh-CN" w:bidi="ar"/>
        </w:rPr>
        <w:t>第一章  总  则</w:t>
      </w:r>
    </w:p>
    <w:p w14:paraId="3935548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ind w:left="0" w:right="0" w:firstLine="640" w:firstLineChars="200"/>
        <w:jc w:val="both"/>
        <w:textAlignment w:val="auto"/>
        <w:rPr>
          <w:rFonts w:hint="eastAsia" w:ascii="微软雅黑" w:hAnsi="微软雅黑" w:eastAsia="微软雅黑" w:cs="微软雅黑"/>
          <w:i w:val="0"/>
          <w:iCs w:val="0"/>
          <w:caps w:val="0"/>
          <w:color w:val="333333"/>
          <w:spacing w:val="0"/>
          <w:sz w:val="32"/>
          <w:szCs w:val="32"/>
        </w:rPr>
      </w:pPr>
      <w:r>
        <w:rPr>
          <w:rFonts w:ascii="宋体" w:hAnsi="宋体" w:eastAsia="宋体" w:cs="宋体"/>
          <w:i w:val="0"/>
          <w:iCs w:val="0"/>
          <w:caps w:val="0"/>
          <w:color w:val="333333"/>
          <w:spacing w:val="0"/>
          <w:kern w:val="0"/>
          <w:sz w:val="32"/>
          <w:szCs w:val="32"/>
          <w:lang w:val="en-US" w:eastAsia="zh-CN" w:bidi="ar"/>
        </w:rPr>
        <w:t>第一条 为严格依法行政，提高交通运输行政执法的透明度，切实保护公民、法人和其他组织的合法权益，结合交通运输行政执法工作实际，制定本</w:t>
      </w:r>
      <w:r>
        <w:rPr>
          <w:rFonts w:hint="eastAsia" w:ascii="宋体" w:hAnsi="宋体" w:eastAsia="宋体" w:cs="宋体"/>
          <w:i w:val="0"/>
          <w:iCs w:val="0"/>
          <w:caps w:val="0"/>
          <w:color w:val="333333"/>
          <w:spacing w:val="0"/>
          <w:kern w:val="0"/>
          <w:sz w:val="32"/>
          <w:szCs w:val="32"/>
          <w:lang w:val="en-US" w:eastAsia="zh-CN" w:bidi="ar"/>
        </w:rPr>
        <w:t>制度</w:t>
      </w:r>
      <w:r>
        <w:rPr>
          <w:rFonts w:ascii="宋体" w:hAnsi="宋体" w:eastAsia="宋体" w:cs="宋体"/>
          <w:i w:val="0"/>
          <w:iCs w:val="0"/>
          <w:caps w:val="0"/>
          <w:color w:val="333333"/>
          <w:spacing w:val="0"/>
          <w:kern w:val="0"/>
          <w:sz w:val="32"/>
          <w:szCs w:val="32"/>
          <w:lang w:val="en-US" w:eastAsia="zh-CN" w:bidi="ar"/>
        </w:rPr>
        <w:t>。</w:t>
      </w:r>
      <w:r>
        <w:rPr>
          <w:rFonts w:hint="eastAsia" w:ascii="微软雅黑" w:hAnsi="微软雅黑" w:eastAsia="微软雅黑" w:cs="微软雅黑"/>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xml:space="preserve">  </w:t>
      </w:r>
      <w:r>
        <w:rPr>
          <w:rFonts w:hint="eastAsia" w:ascii="宋体" w:hAnsi="宋体" w:eastAsia="宋体" w:cs="宋体"/>
          <w:i w:val="0"/>
          <w:iCs w:val="0"/>
          <w:caps w:val="0"/>
          <w:color w:val="333333"/>
          <w:spacing w:val="0"/>
          <w:kern w:val="0"/>
          <w:sz w:val="32"/>
          <w:szCs w:val="32"/>
          <w:lang w:val="en-US" w:eastAsia="zh-CN" w:bidi="ar"/>
        </w:rPr>
        <w:t xml:space="preserve"> </w:t>
      </w:r>
      <w:r>
        <w:rPr>
          <w:rFonts w:ascii="宋体" w:hAnsi="宋体" w:eastAsia="宋体" w:cs="宋体"/>
          <w:i w:val="0"/>
          <w:iCs w:val="0"/>
          <w:caps w:val="0"/>
          <w:color w:val="333333"/>
          <w:spacing w:val="0"/>
          <w:kern w:val="0"/>
          <w:sz w:val="32"/>
          <w:szCs w:val="32"/>
          <w:lang w:val="en-US" w:eastAsia="zh-CN" w:bidi="ar"/>
        </w:rPr>
        <w:t>第二条 交通运输局通过一定载体和方式，公示交通运输行政执法人员的职责、权限、依据、程序、结果、监督方式等行政执法信息，主动向社会公开，保障行政相对人和社会公众的知情权、参与权、监督权，自觉接受社会监督。</w:t>
      </w:r>
      <w:r>
        <w:rPr>
          <w:rFonts w:hint="eastAsia" w:ascii="宋体" w:hAnsi="宋体" w:eastAsia="宋体" w:cs="宋体"/>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xml:space="preserve">  </w:t>
      </w:r>
      <w:r>
        <w:rPr>
          <w:rFonts w:hint="eastAsia" w:ascii="宋体" w:hAnsi="宋体" w:eastAsia="宋体" w:cs="宋体"/>
          <w:i w:val="0"/>
          <w:iCs w:val="0"/>
          <w:caps w:val="0"/>
          <w:color w:val="333333"/>
          <w:spacing w:val="0"/>
          <w:kern w:val="0"/>
          <w:sz w:val="32"/>
          <w:szCs w:val="32"/>
          <w:lang w:val="en-US" w:eastAsia="zh-CN" w:bidi="ar"/>
        </w:rPr>
        <w:t xml:space="preserve"> </w:t>
      </w:r>
      <w:r>
        <w:rPr>
          <w:rFonts w:ascii="宋体" w:hAnsi="宋体" w:eastAsia="宋体" w:cs="宋体"/>
          <w:i w:val="0"/>
          <w:iCs w:val="0"/>
          <w:caps w:val="0"/>
          <w:color w:val="333333"/>
          <w:spacing w:val="0"/>
          <w:kern w:val="0"/>
          <w:sz w:val="32"/>
          <w:szCs w:val="32"/>
          <w:lang w:val="en-US" w:eastAsia="zh-CN" w:bidi="ar"/>
        </w:rPr>
        <w:t>第三条 按照《</w:t>
      </w:r>
      <w:r>
        <w:rPr>
          <w:rFonts w:hint="eastAsia" w:ascii="宋体" w:hAnsi="宋体" w:eastAsia="宋体" w:cs="宋体"/>
          <w:i w:val="0"/>
          <w:iCs w:val="0"/>
          <w:caps w:val="0"/>
          <w:color w:val="333333"/>
          <w:spacing w:val="0"/>
          <w:kern w:val="0"/>
          <w:sz w:val="32"/>
          <w:szCs w:val="32"/>
          <w:lang w:val="en-US" w:eastAsia="zh-CN" w:bidi="ar"/>
        </w:rPr>
        <w:t>陵川县交通运输局关于</w:t>
      </w:r>
      <w:r>
        <w:rPr>
          <w:rFonts w:ascii="宋体" w:hAnsi="宋体" w:eastAsia="宋体" w:cs="宋体"/>
          <w:i w:val="0"/>
          <w:iCs w:val="0"/>
          <w:caps w:val="0"/>
          <w:color w:val="333333"/>
          <w:spacing w:val="0"/>
          <w:kern w:val="0"/>
          <w:sz w:val="32"/>
          <w:szCs w:val="32"/>
          <w:lang w:val="en-US" w:eastAsia="zh-CN" w:bidi="ar"/>
        </w:rPr>
        <w:t>推行行政执法公示制度执法全过程记录制度重大执法决定法制审核制度工作方案》要求，在行政处罚、行政强制、行政检查三类行政执法行为中全面推行行政执法公示制度。</w:t>
      </w:r>
      <w:r>
        <w:rPr>
          <w:rFonts w:hint="eastAsia" w:ascii="宋体" w:hAnsi="宋体" w:eastAsia="宋体" w:cs="宋体"/>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xml:space="preserve">  </w:t>
      </w:r>
      <w:r>
        <w:rPr>
          <w:rFonts w:hint="eastAsia" w:ascii="宋体" w:hAnsi="宋体" w:eastAsia="宋体" w:cs="宋体"/>
          <w:i w:val="0"/>
          <w:iCs w:val="0"/>
          <w:caps w:val="0"/>
          <w:color w:val="333333"/>
          <w:spacing w:val="0"/>
          <w:kern w:val="0"/>
          <w:sz w:val="32"/>
          <w:szCs w:val="32"/>
          <w:lang w:val="en-US" w:eastAsia="zh-CN" w:bidi="ar"/>
        </w:rPr>
        <w:t xml:space="preserve"> </w:t>
      </w:r>
      <w:r>
        <w:rPr>
          <w:rFonts w:ascii="宋体" w:hAnsi="宋体" w:eastAsia="宋体" w:cs="宋体"/>
          <w:i w:val="0"/>
          <w:iCs w:val="0"/>
          <w:caps w:val="0"/>
          <w:color w:val="333333"/>
          <w:spacing w:val="0"/>
          <w:kern w:val="0"/>
          <w:sz w:val="32"/>
          <w:szCs w:val="32"/>
          <w:lang w:val="en-US" w:eastAsia="zh-CN" w:bidi="ar"/>
        </w:rPr>
        <w:t>第四条 交通运输行政执法公示应当坚持公平、公正、合法、及时、准确、便民的原则。</w:t>
      </w:r>
    </w:p>
    <w:p w14:paraId="42346C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both"/>
        <w:textAlignment w:val="auto"/>
        <w:rPr>
          <w:rStyle w:val="6"/>
          <w:rFonts w:ascii="宋体" w:hAnsi="宋体" w:eastAsia="宋体" w:cs="宋体"/>
          <w:i w:val="0"/>
          <w:iCs w:val="0"/>
          <w:caps w:val="0"/>
          <w:color w:val="333333"/>
          <w:spacing w:val="0"/>
          <w:kern w:val="0"/>
          <w:sz w:val="32"/>
          <w:szCs w:val="32"/>
          <w:lang w:val="en-US" w:eastAsia="zh-CN" w:bidi="ar"/>
        </w:rPr>
      </w:pPr>
    </w:p>
    <w:p w14:paraId="5B0FED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微软雅黑" w:hAnsi="微软雅黑" w:eastAsia="微软雅黑" w:cs="微软雅黑"/>
          <w:i w:val="0"/>
          <w:iCs w:val="0"/>
          <w:caps w:val="0"/>
          <w:color w:val="333333"/>
          <w:spacing w:val="0"/>
          <w:sz w:val="32"/>
          <w:szCs w:val="32"/>
        </w:rPr>
      </w:pPr>
      <w:r>
        <w:rPr>
          <w:rStyle w:val="6"/>
          <w:rFonts w:ascii="宋体" w:hAnsi="宋体" w:eastAsia="宋体" w:cs="宋体"/>
          <w:i w:val="0"/>
          <w:iCs w:val="0"/>
          <w:caps w:val="0"/>
          <w:color w:val="333333"/>
          <w:spacing w:val="0"/>
          <w:kern w:val="0"/>
          <w:sz w:val="32"/>
          <w:szCs w:val="32"/>
          <w:lang w:val="en-US" w:eastAsia="zh-CN" w:bidi="ar"/>
        </w:rPr>
        <w:t>第二章  公示制度</w:t>
      </w:r>
    </w:p>
    <w:p w14:paraId="3E61FC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 w:lineRule="atLeast"/>
        <w:ind w:left="0" w:right="0" w:firstLine="0"/>
        <w:jc w:val="center"/>
        <w:textAlignment w:val="auto"/>
        <w:rPr>
          <w:rFonts w:ascii="宋体" w:hAnsi="宋体" w:eastAsia="宋体" w:cs="宋体"/>
          <w:i w:val="0"/>
          <w:iCs w:val="0"/>
          <w:caps w:val="0"/>
          <w:color w:val="333333"/>
          <w:spacing w:val="0"/>
          <w:sz w:val="32"/>
          <w:szCs w:val="32"/>
        </w:rPr>
      </w:pPr>
      <w:r>
        <w:rPr>
          <w:rStyle w:val="6"/>
          <w:rFonts w:ascii="宋体" w:hAnsi="宋体" w:eastAsia="宋体" w:cs="宋体"/>
          <w:i w:val="0"/>
          <w:iCs w:val="0"/>
          <w:caps w:val="0"/>
          <w:color w:val="333333"/>
          <w:spacing w:val="0"/>
          <w:kern w:val="0"/>
          <w:sz w:val="32"/>
          <w:szCs w:val="32"/>
          <w:lang w:val="en-US" w:eastAsia="zh-CN" w:bidi="ar"/>
        </w:rPr>
        <w:t>第一节  事前公示内容</w:t>
      </w:r>
    </w:p>
    <w:p w14:paraId="7FBE4CE4">
      <w:pPr>
        <w:keepNext w:val="0"/>
        <w:keepLines w:val="0"/>
        <w:pageBreakBefore w:val="0"/>
        <w:widowControl/>
        <w:suppressLineNumbers w:val="0"/>
        <w:kinsoku/>
        <w:wordWrap/>
        <w:overflowPunct/>
        <w:topLinePunct w:val="0"/>
        <w:autoSpaceDE/>
        <w:autoSpaceDN/>
        <w:bidi w:val="0"/>
        <w:adjustRightInd/>
        <w:snapToGrid/>
        <w:spacing w:before="150" w:beforeAutospacing="0" w:after="226" w:afterAutospacing="0"/>
        <w:ind w:left="0" w:right="0"/>
        <w:jc w:val="both"/>
        <w:textAlignment w:val="auto"/>
        <w:rPr>
          <w:sz w:val="32"/>
          <w:szCs w:val="32"/>
        </w:rPr>
      </w:pPr>
      <w:r>
        <w:rPr>
          <w:rFonts w:ascii="宋体" w:hAnsi="宋体" w:eastAsia="宋体" w:cs="宋体"/>
          <w:i w:val="0"/>
          <w:iCs w:val="0"/>
          <w:caps w:val="0"/>
          <w:color w:val="333333"/>
          <w:spacing w:val="0"/>
          <w:kern w:val="0"/>
          <w:sz w:val="32"/>
          <w:szCs w:val="32"/>
          <w:lang w:val="en-US" w:eastAsia="zh-CN" w:bidi="ar"/>
        </w:rPr>
        <w:t>   第五条 交通运输行政执法事前公开制度包括：</w:t>
      </w:r>
      <w:r>
        <w:rPr>
          <w:rFonts w:hint="eastAsia" w:ascii="微软雅黑" w:hAnsi="微软雅黑" w:eastAsia="微软雅黑" w:cs="微软雅黑"/>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xml:space="preserve">  </w:t>
      </w:r>
      <w:r>
        <w:rPr>
          <w:rFonts w:hint="eastAsia" w:ascii="宋体" w:hAnsi="宋体" w:eastAsia="宋体" w:cs="宋体"/>
          <w:i w:val="0"/>
          <w:iCs w:val="0"/>
          <w:caps w:val="0"/>
          <w:color w:val="333333"/>
          <w:spacing w:val="0"/>
          <w:kern w:val="0"/>
          <w:sz w:val="32"/>
          <w:szCs w:val="32"/>
          <w:lang w:val="en-US" w:eastAsia="zh-CN" w:bidi="ar"/>
        </w:rPr>
        <w:t xml:space="preserve"> </w:t>
      </w:r>
      <w:r>
        <w:rPr>
          <w:rFonts w:ascii="宋体" w:hAnsi="宋体" w:eastAsia="宋体" w:cs="宋体"/>
          <w:i w:val="0"/>
          <w:iCs w:val="0"/>
          <w:caps w:val="0"/>
          <w:color w:val="333333"/>
          <w:spacing w:val="0"/>
          <w:kern w:val="0"/>
          <w:sz w:val="32"/>
          <w:szCs w:val="32"/>
          <w:lang w:val="en-US" w:eastAsia="zh-CN" w:bidi="ar"/>
        </w:rPr>
        <w:t>（一）执法主体。公示交通运输局</w:t>
      </w:r>
      <w:r>
        <w:rPr>
          <w:rFonts w:hint="eastAsia" w:ascii="宋体" w:hAnsi="宋体" w:eastAsia="宋体" w:cs="宋体"/>
          <w:i w:val="0"/>
          <w:iCs w:val="0"/>
          <w:caps w:val="0"/>
          <w:color w:val="333333"/>
          <w:spacing w:val="0"/>
          <w:kern w:val="0"/>
          <w:sz w:val="32"/>
          <w:szCs w:val="32"/>
          <w:lang w:val="en-US" w:eastAsia="zh-CN" w:bidi="ar"/>
        </w:rPr>
        <w:t>属</w:t>
      </w:r>
      <w:r>
        <w:rPr>
          <w:rFonts w:ascii="宋体" w:hAnsi="宋体" w:eastAsia="宋体" w:cs="宋体"/>
          <w:i w:val="0"/>
          <w:iCs w:val="0"/>
          <w:caps w:val="0"/>
          <w:color w:val="333333"/>
          <w:spacing w:val="0"/>
          <w:kern w:val="0"/>
          <w:sz w:val="32"/>
          <w:szCs w:val="32"/>
          <w:lang w:val="en-US" w:eastAsia="zh-CN" w:bidi="ar"/>
        </w:rPr>
        <w:t>执法机构的职责分工、管辖范围、执法区域以及所属执法人员姓名、职务、执法证件号码和执法范围等；</w:t>
      </w:r>
      <w:r>
        <w:rPr>
          <w:rFonts w:hint="eastAsia" w:ascii="微软雅黑" w:hAnsi="微软雅黑" w:eastAsia="微软雅黑" w:cs="微软雅黑"/>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（二）执法依据。逐项公示交通运输行政执法所依据的法律、法规、规章和行政处罚自由裁量权基准，“双随机、一公开”监管事项清单；</w:t>
      </w:r>
      <w:r>
        <w:rPr>
          <w:rFonts w:hint="eastAsia" w:ascii="微软雅黑" w:hAnsi="微软雅黑" w:eastAsia="微软雅黑" w:cs="微软雅黑"/>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（三）执法权限。公示交通运输行政处罚、行政强制、行政检查等职权范围；</w:t>
      </w:r>
      <w:r>
        <w:rPr>
          <w:rFonts w:hint="eastAsia" w:ascii="微软雅黑" w:hAnsi="微软雅黑" w:eastAsia="微软雅黑" w:cs="微软雅黑"/>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（四）执法程序。公示交通运输行政执法的具体程序，包括方式、步骤、时限和顺序，逐项制定行政执法流程图；</w:t>
      </w:r>
      <w:r>
        <w:rPr>
          <w:rFonts w:hint="eastAsia" w:ascii="微软雅黑" w:hAnsi="微软雅黑" w:eastAsia="微软雅黑" w:cs="微软雅黑"/>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（五）随机抽查事项清单。公示交通运输随机抽查事项清单，明确抽查依据、抽查主体、抽查内容、抽查方式、抽查比例、抽查频次等内容；</w:t>
      </w:r>
      <w:r>
        <w:rPr>
          <w:rFonts w:hint="eastAsia" w:ascii="微软雅黑" w:hAnsi="微软雅黑" w:eastAsia="微软雅黑" w:cs="微软雅黑"/>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（七）监督举报。公示交通运输局地址、邮编、电话、邮箱及受理反馈程序，及时受理公民、法人和其他社会组织对行政执法人员执法行为的举报。</w:t>
      </w:r>
    </w:p>
    <w:p w14:paraId="15414D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32"/>
          <w:szCs w:val="32"/>
        </w:rPr>
      </w:pPr>
      <w:r>
        <w:rPr>
          <w:rStyle w:val="6"/>
          <w:rFonts w:ascii="宋体" w:hAnsi="宋体" w:eastAsia="宋体" w:cs="宋体"/>
          <w:i w:val="0"/>
          <w:iCs w:val="0"/>
          <w:caps w:val="0"/>
          <w:color w:val="333333"/>
          <w:spacing w:val="0"/>
          <w:kern w:val="0"/>
          <w:sz w:val="32"/>
          <w:szCs w:val="32"/>
          <w:lang w:val="en-US" w:eastAsia="zh-CN" w:bidi="ar"/>
        </w:rPr>
        <w:t>第二节 事中公示内容</w:t>
      </w:r>
    </w:p>
    <w:p w14:paraId="07045C0C">
      <w:pPr>
        <w:keepNext w:val="0"/>
        <w:keepLines w:val="0"/>
        <w:pageBreakBefore w:val="0"/>
        <w:widowControl/>
        <w:suppressLineNumbers w:val="0"/>
        <w:kinsoku/>
        <w:wordWrap/>
        <w:overflowPunct/>
        <w:topLinePunct w:val="0"/>
        <w:autoSpaceDE/>
        <w:autoSpaceDN/>
        <w:bidi w:val="0"/>
        <w:adjustRightInd/>
        <w:snapToGrid/>
        <w:spacing w:before="150" w:beforeAutospacing="0" w:after="226" w:afterAutospacing="0"/>
        <w:ind w:left="0" w:right="0"/>
        <w:jc w:val="both"/>
        <w:textAlignment w:val="auto"/>
        <w:rPr>
          <w:sz w:val="32"/>
          <w:szCs w:val="32"/>
        </w:rPr>
      </w:pPr>
      <w:r>
        <w:rPr>
          <w:rFonts w:ascii="宋体" w:hAnsi="宋体" w:eastAsia="宋体" w:cs="宋体"/>
          <w:i w:val="0"/>
          <w:iCs w:val="0"/>
          <w:caps w:val="0"/>
          <w:color w:val="333333"/>
          <w:spacing w:val="0"/>
          <w:kern w:val="0"/>
          <w:sz w:val="32"/>
          <w:szCs w:val="32"/>
          <w:lang w:val="en-US" w:eastAsia="zh-CN" w:bidi="ar"/>
        </w:rPr>
        <w:t>   第六条 交通运输行政执法人员在进行监督检查、调查取证、告知送达等执法活动时，要佩戴或出示执法证件，出具执法文书，告知行政相对人执法事由、执法依据、权利义务等内容，并做好说明解释工作，按照规定着制式服装，佩戴执法标志；</w:t>
      </w:r>
      <w:r>
        <w:rPr>
          <w:rFonts w:hint="eastAsia" w:ascii="微软雅黑" w:hAnsi="微软雅黑" w:eastAsia="微软雅黑" w:cs="微软雅黑"/>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第七条 交通运输局主动公示交通运输行政许可项目名称、依据、实施主体、受理机构、条件、数量、办事程序和实施期限、需要申请人提交材料的目录、申请书文本式样、许可决定、监督部门、投诉渠道、是否收费以及办公时间、办公地址、办公电话、状态查询等内容。</w:t>
      </w:r>
    </w:p>
    <w:p w14:paraId="15D6EC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微软雅黑" w:hAnsi="微软雅黑" w:eastAsia="微软雅黑" w:cs="微软雅黑"/>
          <w:i w:val="0"/>
          <w:iCs w:val="0"/>
          <w:caps w:val="0"/>
          <w:color w:val="333333"/>
          <w:spacing w:val="0"/>
          <w:sz w:val="32"/>
          <w:szCs w:val="32"/>
        </w:rPr>
      </w:pPr>
      <w:r>
        <w:rPr>
          <w:rStyle w:val="6"/>
          <w:rFonts w:ascii="宋体" w:hAnsi="宋体" w:eastAsia="宋体" w:cs="宋体"/>
          <w:i w:val="0"/>
          <w:iCs w:val="0"/>
          <w:caps w:val="0"/>
          <w:color w:val="333333"/>
          <w:spacing w:val="0"/>
          <w:kern w:val="0"/>
          <w:sz w:val="32"/>
          <w:szCs w:val="32"/>
          <w:lang w:val="en-US" w:eastAsia="zh-CN" w:bidi="ar"/>
        </w:rPr>
        <w:t>第三节  事后公示内容</w:t>
      </w:r>
    </w:p>
    <w:p w14:paraId="77710DCC">
      <w:pPr>
        <w:keepNext w:val="0"/>
        <w:keepLines w:val="0"/>
        <w:pageBreakBefore w:val="0"/>
        <w:widowControl/>
        <w:suppressLineNumbers w:val="0"/>
        <w:kinsoku/>
        <w:wordWrap/>
        <w:overflowPunct/>
        <w:topLinePunct w:val="0"/>
        <w:autoSpaceDE/>
        <w:autoSpaceDN/>
        <w:bidi w:val="0"/>
        <w:adjustRightInd/>
        <w:snapToGrid/>
        <w:spacing w:before="150" w:beforeAutospacing="0" w:after="226" w:afterAutospacing="0"/>
        <w:ind w:left="0" w:right="0"/>
        <w:jc w:val="both"/>
        <w:textAlignment w:val="auto"/>
        <w:rPr>
          <w:sz w:val="32"/>
          <w:szCs w:val="32"/>
        </w:rPr>
      </w:pPr>
      <w:r>
        <w:rPr>
          <w:rFonts w:ascii="宋体" w:hAnsi="宋体" w:eastAsia="宋体" w:cs="宋体"/>
          <w:i w:val="0"/>
          <w:iCs w:val="0"/>
          <w:caps w:val="0"/>
          <w:color w:val="333333"/>
          <w:spacing w:val="0"/>
          <w:kern w:val="0"/>
          <w:sz w:val="32"/>
          <w:szCs w:val="32"/>
          <w:lang w:val="en-US" w:eastAsia="zh-CN" w:bidi="ar"/>
        </w:rPr>
        <w:t xml:space="preserve">  </w:t>
      </w:r>
      <w:r>
        <w:rPr>
          <w:rFonts w:hint="eastAsia" w:ascii="宋体" w:hAnsi="宋体" w:eastAsia="宋体" w:cs="宋体"/>
          <w:i w:val="0"/>
          <w:iCs w:val="0"/>
          <w:caps w:val="0"/>
          <w:color w:val="333333"/>
          <w:spacing w:val="0"/>
          <w:kern w:val="0"/>
          <w:sz w:val="32"/>
          <w:szCs w:val="32"/>
          <w:lang w:val="en-US" w:eastAsia="zh-CN" w:bidi="ar"/>
        </w:rPr>
        <w:t xml:space="preserve"> </w:t>
      </w:r>
      <w:r>
        <w:rPr>
          <w:rFonts w:ascii="宋体" w:hAnsi="宋体" w:eastAsia="宋体" w:cs="宋体"/>
          <w:i w:val="0"/>
          <w:iCs w:val="0"/>
          <w:caps w:val="0"/>
          <w:color w:val="333333"/>
          <w:spacing w:val="0"/>
          <w:kern w:val="0"/>
          <w:sz w:val="32"/>
          <w:szCs w:val="32"/>
          <w:lang w:val="en-US" w:eastAsia="zh-CN" w:bidi="ar"/>
        </w:rPr>
        <w:t>第八条 交通运输行政执法事后公示内容包括：</w:t>
      </w:r>
      <w:r>
        <w:rPr>
          <w:rFonts w:hint="eastAsia" w:ascii="微软雅黑" w:hAnsi="微软雅黑" w:eastAsia="微软雅黑" w:cs="微软雅黑"/>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（一）行政处罚。行政处罚相对人、违法事实、处罚依据、处罚结果、处罚时间以及行政处罚决定书编号等；</w:t>
      </w:r>
      <w:r>
        <w:rPr>
          <w:rFonts w:hint="eastAsia" w:ascii="微软雅黑" w:hAnsi="微软雅黑" w:eastAsia="微软雅黑" w:cs="微软雅黑"/>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（二）行政强制。行政强制的措施、执行方式、执行结果、查封扣押清单等；</w:t>
      </w:r>
      <w:r>
        <w:rPr>
          <w:rFonts w:hint="eastAsia" w:ascii="微软雅黑" w:hAnsi="微软雅黑" w:eastAsia="微软雅黑" w:cs="微软雅黑"/>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（三）行政检查。行政检查对象、检查依据、检查方式、检查时间、检查事项、抽查内容、存在问题以及整改情况；</w:t>
      </w:r>
      <w:r>
        <w:rPr>
          <w:rFonts w:hint="eastAsia" w:ascii="微软雅黑" w:hAnsi="微软雅黑" w:eastAsia="微软雅黑" w:cs="微软雅黑"/>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第九条 交通运输行政执法决定和结果，除法律、法规、规章有明确规定不予公开的一律公开。</w:t>
      </w:r>
    </w:p>
    <w:p w14:paraId="6E5A00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微软雅黑" w:hAnsi="微软雅黑" w:eastAsia="微软雅黑" w:cs="微软雅黑"/>
          <w:i w:val="0"/>
          <w:iCs w:val="0"/>
          <w:caps w:val="0"/>
          <w:color w:val="333333"/>
          <w:spacing w:val="0"/>
          <w:sz w:val="32"/>
          <w:szCs w:val="32"/>
        </w:rPr>
      </w:pPr>
      <w:r>
        <w:rPr>
          <w:rStyle w:val="6"/>
          <w:rFonts w:ascii="宋体" w:hAnsi="宋体" w:eastAsia="宋体" w:cs="宋体"/>
          <w:i w:val="0"/>
          <w:iCs w:val="0"/>
          <w:caps w:val="0"/>
          <w:color w:val="333333"/>
          <w:spacing w:val="0"/>
          <w:kern w:val="0"/>
          <w:sz w:val="32"/>
          <w:szCs w:val="32"/>
          <w:lang w:val="en-US" w:eastAsia="zh-CN" w:bidi="ar"/>
        </w:rPr>
        <w:t>第三章  公示载体</w:t>
      </w:r>
    </w:p>
    <w:p w14:paraId="4ECDAA7F">
      <w:pPr>
        <w:keepNext w:val="0"/>
        <w:keepLines w:val="0"/>
        <w:pageBreakBefore w:val="0"/>
        <w:widowControl/>
        <w:suppressLineNumbers w:val="0"/>
        <w:kinsoku/>
        <w:wordWrap/>
        <w:overflowPunct/>
        <w:topLinePunct w:val="0"/>
        <w:autoSpaceDE/>
        <w:autoSpaceDN/>
        <w:bidi w:val="0"/>
        <w:adjustRightInd/>
        <w:snapToGrid/>
        <w:spacing w:before="150" w:beforeAutospacing="0" w:after="226" w:afterAutospacing="0"/>
        <w:ind w:left="0" w:right="0"/>
        <w:jc w:val="both"/>
        <w:textAlignment w:val="auto"/>
        <w:rPr>
          <w:sz w:val="32"/>
          <w:szCs w:val="32"/>
        </w:rPr>
      </w:pPr>
      <w:r>
        <w:rPr>
          <w:rFonts w:ascii="宋体" w:hAnsi="宋体" w:eastAsia="宋体" w:cs="宋体"/>
          <w:i w:val="0"/>
          <w:iCs w:val="0"/>
          <w:caps w:val="0"/>
          <w:color w:val="333333"/>
          <w:spacing w:val="0"/>
          <w:kern w:val="0"/>
          <w:sz w:val="32"/>
          <w:szCs w:val="32"/>
          <w:lang w:val="en-US" w:eastAsia="zh-CN" w:bidi="ar"/>
        </w:rPr>
        <w:t xml:space="preserve">  </w:t>
      </w:r>
      <w:r>
        <w:rPr>
          <w:rFonts w:hint="eastAsia" w:ascii="宋体" w:hAnsi="宋体" w:eastAsia="宋体" w:cs="宋体"/>
          <w:i w:val="0"/>
          <w:iCs w:val="0"/>
          <w:caps w:val="0"/>
          <w:color w:val="333333"/>
          <w:spacing w:val="0"/>
          <w:kern w:val="0"/>
          <w:sz w:val="32"/>
          <w:szCs w:val="32"/>
          <w:lang w:val="en-US" w:eastAsia="zh-CN" w:bidi="ar"/>
        </w:rPr>
        <w:t xml:space="preserve"> </w:t>
      </w:r>
      <w:r>
        <w:rPr>
          <w:rFonts w:ascii="宋体" w:hAnsi="宋体" w:eastAsia="宋体" w:cs="宋体"/>
          <w:i w:val="0"/>
          <w:iCs w:val="0"/>
          <w:caps w:val="0"/>
          <w:color w:val="333333"/>
          <w:spacing w:val="0"/>
          <w:kern w:val="0"/>
          <w:sz w:val="32"/>
          <w:szCs w:val="32"/>
          <w:lang w:val="en-US" w:eastAsia="zh-CN" w:bidi="ar"/>
        </w:rPr>
        <w:t>第十条 交通运输行政执法相关内容公示载体包括：</w:t>
      </w:r>
      <w:r>
        <w:rPr>
          <w:rFonts w:hint="eastAsia" w:ascii="微软雅黑" w:hAnsi="微软雅黑" w:eastAsia="微软雅黑" w:cs="微软雅黑"/>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（一）网络平台。对接县政府政务服务中心，实现交通运输行政执法信息向公示平台即时推送；</w:t>
      </w:r>
      <w:r>
        <w:rPr>
          <w:rFonts w:hint="eastAsia" w:ascii="微软雅黑" w:hAnsi="微软雅黑" w:eastAsia="微软雅黑" w:cs="微软雅黑"/>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（二）传统媒体。利用辖区内主流报刊、广播、电视、政府网站等，公示交通运输行政执法相关内容；</w:t>
      </w:r>
      <w:r>
        <w:rPr>
          <w:rFonts w:hint="eastAsia" w:ascii="微软雅黑" w:hAnsi="微软雅黑" w:eastAsia="微软雅黑" w:cs="微软雅黑"/>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（三）办公场所。在交通运输局信息公开栏、政务服务窗口等公示交通运输行政执法相关内容。  </w:t>
      </w:r>
    </w:p>
    <w:p w14:paraId="1A6A4A5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32"/>
          <w:szCs w:val="32"/>
        </w:rPr>
      </w:pPr>
      <w:r>
        <w:rPr>
          <w:rStyle w:val="6"/>
          <w:rFonts w:ascii="宋体" w:hAnsi="宋体" w:eastAsia="宋体" w:cs="宋体"/>
          <w:i w:val="0"/>
          <w:iCs w:val="0"/>
          <w:caps w:val="0"/>
          <w:color w:val="333333"/>
          <w:spacing w:val="0"/>
          <w:kern w:val="0"/>
          <w:sz w:val="32"/>
          <w:szCs w:val="32"/>
          <w:lang w:val="en-US" w:eastAsia="zh-CN" w:bidi="ar"/>
        </w:rPr>
        <w:t>第四章  公示程序</w:t>
      </w:r>
    </w:p>
    <w:p w14:paraId="0CE594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ascii="宋体" w:hAnsi="宋体" w:eastAsia="宋体" w:cs="宋体"/>
          <w:i w:val="0"/>
          <w:iCs w:val="0"/>
          <w:caps w:val="0"/>
          <w:color w:val="333333"/>
          <w:spacing w:val="0"/>
          <w:sz w:val="32"/>
          <w:szCs w:val="32"/>
        </w:rPr>
      </w:pPr>
      <w:r>
        <w:rPr>
          <w:rStyle w:val="6"/>
          <w:rFonts w:ascii="宋体" w:hAnsi="宋体" w:eastAsia="宋体" w:cs="宋体"/>
          <w:i w:val="0"/>
          <w:iCs w:val="0"/>
          <w:caps w:val="0"/>
          <w:color w:val="333333"/>
          <w:spacing w:val="0"/>
          <w:kern w:val="0"/>
          <w:sz w:val="32"/>
          <w:szCs w:val="32"/>
          <w:lang w:val="en-US" w:eastAsia="zh-CN" w:bidi="ar"/>
        </w:rPr>
        <w:t>第一节  事前公开程序</w:t>
      </w:r>
    </w:p>
    <w:p w14:paraId="09BB85C5">
      <w:pPr>
        <w:keepNext w:val="0"/>
        <w:keepLines w:val="0"/>
        <w:pageBreakBefore w:val="0"/>
        <w:widowControl/>
        <w:suppressLineNumbers w:val="0"/>
        <w:kinsoku/>
        <w:wordWrap/>
        <w:overflowPunct/>
        <w:topLinePunct w:val="0"/>
        <w:autoSpaceDE/>
        <w:autoSpaceDN/>
        <w:bidi w:val="0"/>
        <w:adjustRightInd/>
        <w:snapToGrid/>
        <w:spacing w:before="150" w:beforeAutospacing="0" w:after="226" w:afterAutospacing="0"/>
        <w:ind w:left="0" w:right="0"/>
        <w:jc w:val="both"/>
        <w:textAlignment w:val="auto"/>
        <w:rPr>
          <w:sz w:val="32"/>
          <w:szCs w:val="32"/>
        </w:rPr>
      </w:pPr>
      <w:r>
        <w:rPr>
          <w:rFonts w:ascii="宋体" w:hAnsi="宋体" w:eastAsia="宋体" w:cs="宋体"/>
          <w:i w:val="0"/>
          <w:iCs w:val="0"/>
          <w:caps w:val="0"/>
          <w:color w:val="333333"/>
          <w:spacing w:val="0"/>
          <w:kern w:val="0"/>
          <w:sz w:val="32"/>
          <w:szCs w:val="32"/>
          <w:lang w:val="en-US" w:eastAsia="zh-CN" w:bidi="ar"/>
        </w:rPr>
        <w:t xml:space="preserve">  </w:t>
      </w:r>
      <w:r>
        <w:rPr>
          <w:rFonts w:hint="eastAsia" w:ascii="宋体" w:hAnsi="宋体" w:eastAsia="宋体" w:cs="宋体"/>
          <w:i w:val="0"/>
          <w:iCs w:val="0"/>
          <w:caps w:val="0"/>
          <w:color w:val="333333"/>
          <w:spacing w:val="0"/>
          <w:kern w:val="0"/>
          <w:sz w:val="32"/>
          <w:szCs w:val="32"/>
          <w:lang w:val="en-US" w:eastAsia="zh-CN" w:bidi="ar"/>
        </w:rPr>
        <w:t xml:space="preserve"> </w:t>
      </w:r>
      <w:r>
        <w:rPr>
          <w:rFonts w:ascii="宋体" w:hAnsi="宋体" w:eastAsia="宋体" w:cs="宋体"/>
          <w:i w:val="0"/>
          <w:iCs w:val="0"/>
          <w:caps w:val="0"/>
          <w:color w:val="333333"/>
          <w:spacing w:val="0"/>
          <w:kern w:val="0"/>
          <w:sz w:val="32"/>
          <w:szCs w:val="32"/>
          <w:lang w:val="en-US" w:eastAsia="zh-CN" w:bidi="ar"/>
        </w:rPr>
        <w:t>第十一条 交通运输局《行政执法事项清单》《双随机抽查事项清单》和各类行政执法流程图以及新颁布、修改、废止规章和规范性文件等，通过政府网站具体公示，程序如下：</w:t>
      </w:r>
      <w:r>
        <w:rPr>
          <w:rFonts w:hint="eastAsia" w:ascii="微软雅黑" w:hAnsi="微软雅黑" w:eastAsia="微软雅黑" w:cs="微软雅黑"/>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（一）组织局属执法单位按照</w:t>
      </w:r>
      <w:r>
        <w:rPr>
          <w:rFonts w:ascii="宋体" w:hAnsi="宋体" w:eastAsia="宋体" w:cs="宋体"/>
          <w:i w:val="0"/>
          <w:iCs w:val="0"/>
          <w:caps w:val="0"/>
          <w:color w:val="333333"/>
          <w:spacing w:val="0"/>
          <w:kern w:val="0"/>
          <w:sz w:val="32"/>
          <w:szCs w:val="32"/>
          <w:highlight w:val="none"/>
          <w:lang w:val="en-US" w:eastAsia="zh-CN" w:bidi="ar"/>
        </w:rPr>
        <w:t>《</w:t>
      </w:r>
      <w:r>
        <w:rPr>
          <w:rFonts w:hint="eastAsia" w:ascii="宋体" w:hAnsi="宋体" w:eastAsia="宋体" w:cs="宋体"/>
          <w:i w:val="0"/>
          <w:iCs w:val="0"/>
          <w:caps w:val="0"/>
          <w:color w:val="333333"/>
          <w:spacing w:val="0"/>
          <w:kern w:val="0"/>
          <w:sz w:val="32"/>
          <w:szCs w:val="32"/>
          <w:highlight w:val="none"/>
          <w:lang w:val="en-US" w:eastAsia="zh-CN" w:bidi="ar"/>
        </w:rPr>
        <w:t>陵川县交通运输局关于</w:t>
      </w:r>
      <w:r>
        <w:rPr>
          <w:rFonts w:ascii="宋体" w:hAnsi="宋体" w:eastAsia="宋体" w:cs="宋体"/>
          <w:i w:val="0"/>
          <w:iCs w:val="0"/>
          <w:caps w:val="0"/>
          <w:color w:val="333333"/>
          <w:spacing w:val="0"/>
          <w:kern w:val="0"/>
          <w:sz w:val="32"/>
          <w:szCs w:val="32"/>
          <w:highlight w:val="none"/>
          <w:lang w:val="en-US" w:eastAsia="zh-CN" w:bidi="ar"/>
        </w:rPr>
        <w:t>推行行政执法公示制度执法全过程记录制度重大执法决定法制审核制度工作方案》</w:t>
      </w:r>
      <w:r>
        <w:rPr>
          <w:rFonts w:ascii="宋体" w:hAnsi="宋体" w:eastAsia="宋体" w:cs="宋体"/>
          <w:i w:val="0"/>
          <w:iCs w:val="0"/>
          <w:caps w:val="0"/>
          <w:color w:val="333333"/>
          <w:spacing w:val="0"/>
          <w:kern w:val="0"/>
          <w:sz w:val="32"/>
          <w:szCs w:val="32"/>
          <w:lang w:val="en-US" w:eastAsia="zh-CN" w:bidi="ar"/>
        </w:rPr>
        <w:t>确定的工作分工，全面、准确梳理交通运输局《行政执法事项清单》的职责、权限、依据、程序等事前公开内容；</w:t>
      </w:r>
      <w:r>
        <w:rPr>
          <w:rFonts w:hint="eastAsia" w:ascii="微软雅黑" w:hAnsi="微软雅黑" w:eastAsia="微软雅黑" w:cs="微软雅黑"/>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（二）组织相关执法单位全面、准确梳理交通运输局《双随机抽查事项清单》，明确抽查主体、依据、对象、内容、方式等须事前公开的内容；</w:t>
      </w:r>
      <w:r>
        <w:rPr>
          <w:rFonts w:hint="eastAsia" w:ascii="微软雅黑" w:hAnsi="微软雅黑" w:eastAsia="微软雅黑" w:cs="微软雅黑"/>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（三）编制交通运输各类行政执法流程图，进一步明确具体操作流程和行政执法事项名称、依据、受理机构、办理流程、办理时限、监督方式、责任追究、办公时间、办公地址、办公电话等内容；</w:t>
      </w:r>
      <w:r>
        <w:rPr>
          <w:rFonts w:hint="eastAsia" w:ascii="微软雅黑" w:hAnsi="微软雅黑" w:eastAsia="微软雅黑" w:cs="微软雅黑"/>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（四）公示交通运输行政执法人员清单，实现交通运输行政执法人员信息公开透明，网上可查询，随时接受群众监督，方便群众办事。</w:t>
      </w:r>
    </w:p>
    <w:p w14:paraId="1F10CCE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32"/>
          <w:szCs w:val="32"/>
        </w:rPr>
      </w:pPr>
      <w:r>
        <w:rPr>
          <w:rStyle w:val="6"/>
          <w:rFonts w:ascii="宋体" w:hAnsi="宋体" w:eastAsia="宋体" w:cs="宋体"/>
          <w:i w:val="0"/>
          <w:iCs w:val="0"/>
          <w:caps w:val="0"/>
          <w:color w:val="333333"/>
          <w:spacing w:val="0"/>
          <w:kern w:val="0"/>
          <w:sz w:val="32"/>
          <w:szCs w:val="32"/>
          <w:lang w:val="en-US" w:eastAsia="zh-CN" w:bidi="ar"/>
        </w:rPr>
        <w:t>第二节 事后公开程序</w:t>
      </w:r>
    </w:p>
    <w:p w14:paraId="3599E55D">
      <w:pPr>
        <w:keepNext w:val="0"/>
        <w:keepLines w:val="0"/>
        <w:pageBreakBefore w:val="0"/>
        <w:widowControl/>
        <w:suppressLineNumbers w:val="0"/>
        <w:kinsoku/>
        <w:wordWrap/>
        <w:overflowPunct/>
        <w:topLinePunct w:val="0"/>
        <w:autoSpaceDE/>
        <w:autoSpaceDN/>
        <w:bidi w:val="0"/>
        <w:adjustRightInd/>
        <w:snapToGrid/>
        <w:spacing w:before="150" w:beforeAutospacing="0" w:after="226" w:afterAutospacing="0"/>
        <w:ind w:left="0" w:right="0"/>
        <w:jc w:val="both"/>
        <w:textAlignment w:val="auto"/>
        <w:rPr>
          <w:sz w:val="32"/>
          <w:szCs w:val="32"/>
        </w:rPr>
      </w:pPr>
      <w:r>
        <w:rPr>
          <w:rFonts w:ascii="宋体" w:hAnsi="宋体" w:eastAsia="宋体" w:cs="宋体"/>
          <w:i w:val="0"/>
          <w:iCs w:val="0"/>
          <w:caps w:val="0"/>
          <w:color w:val="333333"/>
          <w:spacing w:val="0"/>
          <w:kern w:val="0"/>
          <w:sz w:val="32"/>
          <w:szCs w:val="32"/>
          <w:lang w:val="en-US" w:eastAsia="zh-CN" w:bidi="ar"/>
        </w:rPr>
        <w:t xml:space="preserve">  </w:t>
      </w:r>
      <w:r>
        <w:rPr>
          <w:rFonts w:hint="eastAsia" w:ascii="宋体" w:hAnsi="宋体" w:eastAsia="宋体" w:cs="宋体"/>
          <w:i w:val="0"/>
          <w:iCs w:val="0"/>
          <w:caps w:val="0"/>
          <w:color w:val="333333"/>
          <w:spacing w:val="0"/>
          <w:kern w:val="0"/>
          <w:sz w:val="32"/>
          <w:szCs w:val="32"/>
          <w:lang w:val="en-US" w:eastAsia="zh-CN" w:bidi="ar"/>
        </w:rPr>
        <w:t xml:space="preserve"> </w:t>
      </w:r>
      <w:r>
        <w:rPr>
          <w:rFonts w:ascii="宋体" w:hAnsi="宋体" w:eastAsia="宋体" w:cs="宋体"/>
          <w:i w:val="0"/>
          <w:iCs w:val="0"/>
          <w:caps w:val="0"/>
          <w:color w:val="333333"/>
          <w:spacing w:val="0"/>
          <w:kern w:val="0"/>
          <w:sz w:val="32"/>
          <w:szCs w:val="32"/>
          <w:lang w:val="en-US" w:eastAsia="zh-CN" w:bidi="ar"/>
        </w:rPr>
        <w:t>第十二条 交通运输行政执法事后公开程序包括：</w:t>
      </w:r>
      <w:r>
        <w:rPr>
          <w:rFonts w:hint="eastAsia" w:ascii="微软雅黑" w:hAnsi="微软雅黑" w:eastAsia="微软雅黑" w:cs="微软雅黑"/>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（一）公开时限。（1）交通运输各类行政执法决定和结果，由承办机构在信息形成或者变更之日起7个工作日之内公开；（2）县交通运输局按照</w:t>
      </w:r>
      <w:r>
        <w:rPr>
          <w:rFonts w:hint="eastAsia" w:ascii="宋体" w:hAnsi="宋体" w:eastAsia="宋体" w:cs="宋体"/>
          <w:i w:val="0"/>
          <w:iCs w:val="0"/>
          <w:caps w:val="0"/>
          <w:color w:val="333333"/>
          <w:spacing w:val="0"/>
          <w:kern w:val="0"/>
          <w:sz w:val="32"/>
          <w:szCs w:val="32"/>
          <w:lang w:val="en-US" w:eastAsia="zh-CN" w:bidi="ar"/>
        </w:rPr>
        <w:t>“双随机、一公开”</w:t>
      </w:r>
      <w:r>
        <w:rPr>
          <w:rFonts w:ascii="宋体" w:hAnsi="宋体" w:eastAsia="宋体" w:cs="宋体"/>
          <w:i w:val="0"/>
          <w:iCs w:val="0"/>
          <w:caps w:val="0"/>
          <w:color w:val="333333"/>
          <w:spacing w:val="0"/>
          <w:kern w:val="0"/>
          <w:sz w:val="32"/>
          <w:szCs w:val="32"/>
          <w:lang w:val="en-US" w:eastAsia="zh-CN" w:bidi="ar"/>
        </w:rPr>
        <w:t>的要求，对抽查结果正常的市场主体，自抽查结束之日起20个工作日内，由承办机构专人审查后向社会公示；（3）交通运输局执法单位对抽查有问题的企业，区分情况依法做出处理并向社会公示；</w:t>
      </w:r>
      <w:r>
        <w:rPr>
          <w:rFonts w:hint="eastAsia" w:ascii="微软雅黑" w:hAnsi="微软雅黑" w:eastAsia="微软雅黑" w:cs="微软雅黑"/>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二）公开期限。县交通运输局各类行政执法结果信息在互联网上公开满5年或者行政相对人是自然人的，公开满2年，经局主要负责人审核批准后，及时从公示载体上撤下。原行政处罚决定被依法撤销、确认违法或者要求重新作出的，及时撤下公开的原行政处罚案件信息，并作出必要的说明。</w:t>
      </w:r>
    </w:p>
    <w:p w14:paraId="60A39ED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32"/>
          <w:szCs w:val="32"/>
        </w:rPr>
      </w:pPr>
      <w:r>
        <w:rPr>
          <w:rStyle w:val="6"/>
          <w:rFonts w:ascii="宋体" w:hAnsi="宋体" w:eastAsia="宋体" w:cs="宋体"/>
          <w:i w:val="0"/>
          <w:iCs w:val="0"/>
          <w:caps w:val="0"/>
          <w:color w:val="333333"/>
          <w:spacing w:val="0"/>
          <w:kern w:val="0"/>
          <w:sz w:val="32"/>
          <w:szCs w:val="32"/>
          <w:lang w:val="en-US" w:eastAsia="zh-CN" w:bidi="ar"/>
        </w:rPr>
        <w:t>第三节  公示机制</w:t>
      </w:r>
    </w:p>
    <w:p w14:paraId="0568A2C1">
      <w:pPr>
        <w:keepNext w:val="0"/>
        <w:keepLines w:val="0"/>
        <w:pageBreakBefore w:val="0"/>
        <w:widowControl/>
        <w:suppressLineNumbers w:val="0"/>
        <w:kinsoku/>
        <w:wordWrap/>
        <w:overflowPunct/>
        <w:topLinePunct w:val="0"/>
        <w:autoSpaceDE/>
        <w:autoSpaceDN/>
        <w:bidi w:val="0"/>
        <w:adjustRightInd/>
        <w:snapToGrid/>
        <w:spacing w:before="150" w:beforeAutospacing="0" w:after="226" w:afterAutospacing="0"/>
        <w:ind w:left="0" w:right="0"/>
        <w:jc w:val="both"/>
        <w:textAlignment w:val="auto"/>
        <w:rPr>
          <w:sz w:val="32"/>
          <w:szCs w:val="32"/>
        </w:rPr>
      </w:pPr>
      <w:r>
        <w:rPr>
          <w:rFonts w:ascii="宋体" w:hAnsi="宋体" w:eastAsia="宋体" w:cs="宋体"/>
          <w:i w:val="0"/>
          <w:iCs w:val="0"/>
          <w:caps w:val="0"/>
          <w:color w:val="333333"/>
          <w:spacing w:val="0"/>
          <w:kern w:val="0"/>
          <w:sz w:val="32"/>
          <w:szCs w:val="32"/>
          <w:lang w:val="en-US" w:eastAsia="zh-CN" w:bidi="ar"/>
        </w:rPr>
        <w:t xml:space="preserve">  </w:t>
      </w:r>
      <w:r>
        <w:rPr>
          <w:rFonts w:hint="eastAsia" w:ascii="宋体" w:hAnsi="宋体" w:eastAsia="宋体" w:cs="宋体"/>
          <w:i w:val="0"/>
          <w:iCs w:val="0"/>
          <w:caps w:val="0"/>
          <w:color w:val="333333"/>
          <w:spacing w:val="0"/>
          <w:kern w:val="0"/>
          <w:sz w:val="32"/>
          <w:szCs w:val="32"/>
          <w:lang w:val="en-US" w:eastAsia="zh-CN" w:bidi="ar"/>
        </w:rPr>
        <w:t xml:space="preserve"> </w:t>
      </w:r>
      <w:r>
        <w:rPr>
          <w:rFonts w:ascii="宋体" w:hAnsi="宋体" w:eastAsia="宋体" w:cs="宋体"/>
          <w:i w:val="0"/>
          <w:iCs w:val="0"/>
          <w:caps w:val="0"/>
          <w:color w:val="333333"/>
          <w:spacing w:val="0"/>
          <w:kern w:val="0"/>
          <w:sz w:val="32"/>
          <w:szCs w:val="32"/>
          <w:lang w:val="en-US" w:eastAsia="zh-CN" w:bidi="ar"/>
        </w:rPr>
        <w:t>第十三条 公示信息的收集、整理。交通运输局执法单位明确一名联络员负责收集、整理本单位交通运输行政执法公示信息。</w:t>
      </w:r>
      <w:r>
        <w:rPr>
          <w:rFonts w:hint="eastAsia" w:ascii="微软雅黑" w:hAnsi="微软雅黑" w:eastAsia="微软雅黑" w:cs="微软雅黑"/>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xml:space="preserve">  </w:t>
      </w:r>
      <w:r>
        <w:rPr>
          <w:rFonts w:hint="eastAsia" w:ascii="宋体" w:hAnsi="宋体" w:eastAsia="宋体" w:cs="宋体"/>
          <w:i w:val="0"/>
          <w:iCs w:val="0"/>
          <w:caps w:val="0"/>
          <w:color w:val="333333"/>
          <w:spacing w:val="0"/>
          <w:kern w:val="0"/>
          <w:sz w:val="32"/>
          <w:szCs w:val="32"/>
          <w:lang w:val="en-US" w:eastAsia="zh-CN" w:bidi="ar"/>
        </w:rPr>
        <w:t xml:space="preserve"> </w:t>
      </w:r>
      <w:r>
        <w:rPr>
          <w:rFonts w:ascii="宋体" w:hAnsi="宋体" w:eastAsia="宋体" w:cs="宋体"/>
          <w:i w:val="0"/>
          <w:iCs w:val="0"/>
          <w:caps w:val="0"/>
          <w:color w:val="333333"/>
          <w:spacing w:val="0"/>
          <w:kern w:val="0"/>
          <w:sz w:val="32"/>
          <w:szCs w:val="32"/>
          <w:lang w:val="en-US" w:eastAsia="zh-CN" w:bidi="ar"/>
        </w:rPr>
        <w:t>第十四条 公示信息的审核、发布。局属各执法单位将交通运输行政执法公示信息梳理汇总统一报办公室，负责按照《信息公开条例》对公布信息进行审核，并报送政府信息中心。</w:t>
      </w:r>
      <w:r>
        <w:rPr>
          <w:rFonts w:hint="eastAsia" w:ascii="微软雅黑" w:hAnsi="微软雅黑" w:eastAsia="微软雅黑" w:cs="微软雅黑"/>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xml:space="preserve">  </w:t>
      </w:r>
      <w:r>
        <w:rPr>
          <w:rFonts w:hint="eastAsia" w:ascii="宋体" w:hAnsi="宋体" w:eastAsia="宋体" w:cs="宋体"/>
          <w:i w:val="0"/>
          <w:iCs w:val="0"/>
          <w:caps w:val="0"/>
          <w:color w:val="333333"/>
          <w:spacing w:val="0"/>
          <w:kern w:val="0"/>
          <w:sz w:val="32"/>
          <w:szCs w:val="32"/>
          <w:lang w:val="en-US" w:eastAsia="zh-CN" w:bidi="ar"/>
        </w:rPr>
        <w:t xml:space="preserve"> </w:t>
      </w:r>
      <w:r>
        <w:rPr>
          <w:rFonts w:ascii="宋体" w:hAnsi="宋体" w:eastAsia="宋体" w:cs="宋体"/>
          <w:i w:val="0"/>
          <w:iCs w:val="0"/>
          <w:caps w:val="0"/>
          <w:color w:val="333333"/>
          <w:spacing w:val="0"/>
          <w:kern w:val="0"/>
          <w:sz w:val="32"/>
          <w:szCs w:val="32"/>
          <w:lang w:val="en-US" w:eastAsia="zh-CN" w:bidi="ar"/>
        </w:rPr>
        <w:t>第十五条 公示信息的纠错、更正。建立交通运输行政执法公开信息反馈机制，对公民、法人和其他社会组织反应公示的交通运输行政执法不准确的，调查核实后，以适当的方式澄清，及时更正，并认真分析错误产生的原因，倒查责任。</w:t>
      </w:r>
    </w:p>
    <w:p w14:paraId="3C1DFF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32"/>
          <w:szCs w:val="32"/>
        </w:rPr>
      </w:pPr>
      <w:r>
        <w:rPr>
          <w:rStyle w:val="6"/>
          <w:rFonts w:ascii="宋体" w:hAnsi="宋体" w:eastAsia="宋体" w:cs="宋体"/>
          <w:i w:val="0"/>
          <w:iCs w:val="0"/>
          <w:caps w:val="0"/>
          <w:color w:val="333333"/>
          <w:spacing w:val="0"/>
          <w:kern w:val="0"/>
          <w:sz w:val="32"/>
          <w:szCs w:val="32"/>
          <w:lang w:val="en-US" w:eastAsia="zh-CN" w:bidi="ar"/>
        </w:rPr>
        <w:t>第五章  监督检查</w:t>
      </w:r>
    </w:p>
    <w:p w14:paraId="145D579B">
      <w:pPr>
        <w:keepNext w:val="0"/>
        <w:keepLines w:val="0"/>
        <w:pageBreakBefore w:val="0"/>
        <w:widowControl/>
        <w:suppressLineNumbers w:val="0"/>
        <w:kinsoku/>
        <w:wordWrap/>
        <w:overflowPunct/>
        <w:topLinePunct w:val="0"/>
        <w:autoSpaceDE/>
        <w:autoSpaceDN/>
        <w:bidi w:val="0"/>
        <w:adjustRightInd/>
        <w:snapToGrid/>
        <w:spacing w:before="150" w:beforeAutospacing="0" w:after="226" w:afterAutospacing="0"/>
        <w:ind w:left="0" w:right="0"/>
        <w:jc w:val="both"/>
        <w:textAlignment w:val="auto"/>
        <w:rPr>
          <w:sz w:val="32"/>
          <w:szCs w:val="32"/>
        </w:rPr>
      </w:pPr>
      <w:r>
        <w:rPr>
          <w:rFonts w:ascii="宋体" w:hAnsi="宋体" w:eastAsia="宋体" w:cs="宋体"/>
          <w:i w:val="0"/>
          <w:iCs w:val="0"/>
          <w:caps w:val="0"/>
          <w:color w:val="333333"/>
          <w:spacing w:val="0"/>
          <w:kern w:val="0"/>
          <w:sz w:val="32"/>
          <w:szCs w:val="32"/>
          <w:lang w:val="en-US" w:eastAsia="zh-CN" w:bidi="ar"/>
        </w:rPr>
        <w:t xml:space="preserve">  </w:t>
      </w:r>
      <w:r>
        <w:rPr>
          <w:rFonts w:hint="eastAsia" w:ascii="宋体" w:hAnsi="宋体" w:eastAsia="宋体" w:cs="宋体"/>
          <w:i w:val="0"/>
          <w:iCs w:val="0"/>
          <w:caps w:val="0"/>
          <w:color w:val="333333"/>
          <w:spacing w:val="0"/>
          <w:kern w:val="0"/>
          <w:sz w:val="32"/>
          <w:szCs w:val="32"/>
          <w:lang w:val="en-US" w:eastAsia="zh-CN" w:bidi="ar"/>
        </w:rPr>
        <w:t xml:space="preserve"> </w:t>
      </w:r>
      <w:r>
        <w:rPr>
          <w:rFonts w:ascii="宋体" w:hAnsi="宋体" w:eastAsia="宋体" w:cs="宋体"/>
          <w:i w:val="0"/>
          <w:iCs w:val="0"/>
          <w:caps w:val="0"/>
          <w:color w:val="333333"/>
          <w:spacing w:val="0"/>
          <w:kern w:val="0"/>
          <w:sz w:val="32"/>
          <w:szCs w:val="32"/>
          <w:lang w:val="en-US" w:eastAsia="zh-CN" w:bidi="ar"/>
        </w:rPr>
        <w:t>第十六条 交通运输局建立健全考核制度，加强对交通运输行政执法公示制度推行情况的监督检查，并将监督检查情况纳入依法行政考核的主要内容。</w:t>
      </w:r>
      <w:r>
        <w:rPr>
          <w:rFonts w:hint="eastAsia" w:ascii="微软雅黑" w:hAnsi="微软雅黑" w:eastAsia="微软雅黑" w:cs="微软雅黑"/>
          <w:i w:val="0"/>
          <w:iCs w:val="0"/>
          <w:caps w:val="0"/>
          <w:color w:val="333333"/>
          <w:spacing w:val="0"/>
          <w:kern w:val="0"/>
          <w:sz w:val="32"/>
          <w:szCs w:val="32"/>
          <w:lang w:val="en-US" w:eastAsia="zh-CN" w:bidi="ar"/>
        </w:rPr>
        <w:br w:type="textWrapping"/>
      </w:r>
      <w:r>
        <w:rPr>
          <w:rFonts w:ascii="宋体" w:hAnsi="宋体" w:eastAsia="宋体" w:cs="宋体"/>
          <w:i w:val="0"/>
          <w:iCs w:val="0"/>
          <w:caps w:val="0"/>
          <w:color w:val="333333"/>
          <w:spacing w:val="0"/>
          <w:kern w:val="0"/>
          <w:sz w:val="32"/>
          <w:szCs w:val="32"/>
          <w:lang w:val="en-US" w:eastAsia="zh-CN" w:bidi="ar"/>
        </w:rPr>
        <w:t xml:space="preserve">  </w:t>
      </w:r>
      <w:r>
        <w:rPr>
          <w:rFonts w:hint="eastAsia" w:ascii="宋体" w:hAnsi="宋体" w:eastAsia="宋体" w:cs="宋体"/>
          <w:i w:val="0"/>
          <w:iCs w:val="0"/>
          <w:caps w:val="0"/>
          <w:color w:val="333333"/>
          <w:spacing w:val="0"/>
          <w:kern w:val="0"/>
          <w:sz w:val="32"/>
          <w:szCs w:val="32"/>
          <w:lang w:val="en-US" w:eastAsia="zh-CN" w:bidi="ar"/>
        </w:rPr>
        <w:t xml:space="preserve"> </w:t>
      </w:r>
      <w:r>
        <w:rPr>
          <w:rFonts w:ascii="宋体" w:hAnsi="宋体" w:eastAsia="宋体" w:cs="宋体"/>
          <w:i w:val="0"/>
          <w:iCs w:val="0"/>
          <w:caps w:val="0"/>
          <w:color w:val="333333"/>
          <w:spacing w:val="0"/>
          <w:kern w:val="0"/>
          <w:sz w:val="32"/>
          <w:szCs w:val="32"/>
          <w:lang w:val="en-US" w:eastAsia="zh-CN" w:bidi="ar"/>
        </w:rPr>
        <w:t>第十七条 交通运输局建立健全责任追究制度，对不按要求公示、选择性公示、更新维护不及时等问题，责令改正；情节严重的，追究有关责任人员责任。</w:t>
      </w:r>
    </w:p>
    <w:p w14:paraId="6AA8C8B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Style w:val="6"/>
          <w:rFonts w:hint="eastAsia" w:ascii="宋体" w:hAnsi="宋体" w:eastAsia="宋体" w:cs="宋体"/>
          <w:i w:val="0"/>
          <w:iCs w:val="0"/>
          <w:caps w:val="0"/>
          <w:color w:val="333333"/>
          <w:spacing w:val="0"/>
          <w:kern w:val="0"/>
          <w:sz w:val="28"/>
          <w:szCs w:val="28"/>
          <w:shd w:val="clear" w:fill="FFFFFF"/>
          <w:lang w:val="en-US" w:eastAsia="zh-CN" w:bidi="ar"/>
        </w:rPr>
      </w:pPr>
    </w:p>
    <w:p w14:paraId="19343F9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Style w:val="6"/>
          <w:rFonts w:hint="eastAsia" w:ascii="宋体" w:hAnsi="宋体" w:eastAsia="宋体" w:cs="宋体"/>
          <w:i w:val="0"/>
          <w:iCs w:val="0"/>
          <w:caps w:val="0"/>
          <w:color w:val="333333"/>
          <w:spacing w:val="0"/>
          <w:kern w:val="0"/>
          <w:sz w:val="28"/>
          <w:szCs w:val="28"/>
          <w:shd w:val="clear" w:fill="FFFFFF"/>
          <w:lang w:val="en-US" w:eastAsia="zh-CN" w:bidi="ar"/>
        </w:rPr>
      </w:pPr>
    </w:p>
    <w:p w14:paraId="25FA1A0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Style w:val="6"/>
          <w:rFonts w:hint="eastAsia" w:ascii="宋体" w:hAnsi="宋体" w:eastAsia="宋体" w:cs="宋体"/>
          <w:i w:val="0"/>
          <w:iCs w:val="0"/>
          <w:caps w:val="0"/>
          <w:color w:val="333333"/>
          <w:spacing w:val="0"/>
          <w:kern w:val="0"/>
          <w:sz w:val="44"/>
          <w:szCs w:val="44"/>
          <w:shd w:val="clear" w:fill="FFFFFF"/>
          <w:lang w:val="en-US" w:eastAsia="zh-CN" w:bidi="ar"/>
        </w:rPr>
      </w:pPr>
    </w:p>
    <w:p w14:paraId="38B2265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Style w:val="6"/>
          <w:rFonts w:hint="eastAsia" w:ascii="宋体" w:hAnsi="宋体" w:eastAsia="宋体" w:cs="宋体"/>
          <w:i w:val="0"/>
          <w:iCs w:val="0"/>
          <w:caps w:val="0"/>
          <w:color w:val="333333"/>
          <w:spacing w:val="0"/>
          <w:kern w:val="0"/>
          <w:sz w:val="44"/>
          <w:szCs w:val="44"/>
          <w:shd w:val="clear" w:fill="FFFFFF"/>
          <w:lang w:val="en-US" w:eastAsia="zh-CN" w:bidi="ar"/>
        </w:rPr>
      </w:pPr>
    </w:p>
    <w:p w14:paraId="2CFC47D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Style w:val="6"/>
          <w:rFonts w:hint="eastAsia" w:ascii="宋体" w:hAnsi="宋体" w:eastAsia="宋体" w:cs="宋体"/>
          <w:i w:val="0"/>
          <w:iCs w:val="0"/>
          <w:caps w:val="0"/>
          <w:color w:val="333333"/>
          <w:spacing w:val="0"/>
          <w:kern w:val="0"/>
          <w:sz w:val="44"/>
          <w:szCs w:val="44"/>
          <w:shd w:val="clear" w:fill="FFFFFF"/>
          <w:lang w:val="en-US" w:eastAsia="zh-CN" w:bidi="ar"/>
        </w:rPr>
      </w:pPr>
    </w:p>
    <w:p w14:paraId="1F8A40F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Style w:val="6"/>
          <w:rFonts w:hint="eastAsia" w:ascii="宋体" w:hAnsi="宋体" w:eastAsia="宋体" w:cs="宋体"/>
          <w:i w:val="0"/>
          <w:iCs w:val="0"/>
          <w:caps w:val="0"/>
          <w:color w:val="333333"/>
          <w:spacing w:val="0"/>
          <w:kern w:val="0"/>
          <w:sz w:val="44"/>
          <w:szCs w:val="44"/>
          <w:shd w:val="clear" w:fill="FFFFFF"/>
          <w:lang w:val="en-US" w:eastAsia="zh-CN" w:bidi="ar"/>
        </w:rPr>
      </w:pPr>
    </w:p>
    <w:p w14:paraId="47A03D4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Style w:val="6"/>
          <w:rFonts w:hint="eastAsia" w:ascii="宋体" w:hAnsi="宋体" w:eastAsia="宋体" w:cs="宋体"/>
          <w:i w:val="0"/>
          <w:iCs w:val="0"/>
          <w:caps w:val="0"/>
          <w:color w:val="333333"/>
          <w:spacing w:val="0"/>
          <w:kern w:val="0"/>
          <w:sz w:val="44"/>
          <w:szCs w:val="44"/>
          <w:shd w:val="clear" w:fill="FFFFFF"/>
          <w:lang w:val="en-US" w:eastAsia="zh-CN" w:bidi="ar"/>
        </w:rPr>
      </w:pPr>
      <w:r>
        <w:rPr>
          <w:rStyle w:val="6"/>
          <w:rFonts w:hint="eastAsia" w:ascii="宋体" w:hAnsi="宋体" w:eastAsia="宋体" w:cs="宋体"/>
          <w:i w:val="0"/>
          <w:iCs w:val="0"/>
          <w:caps w:val="0"/>
          <w:color w:val="333333"/>
          <w:spacing w:val="0"/>
          <w:kern w:val="0"/>
          <w:sz w:val="44"/>
          <w:szCs w:val="44"/>
          <w:shd w:val="clear" w:fill="FFFFFF"/>
          <w:lang w:val="en-US" w:eastAsia="zh-CN" w:bidi="ar"/>
        </w:rPr>
        <w:t>陵川县交通运输局</w:t>
      </w:r>
    </w:p>
    <w:p w14:paraId="4C6A4D3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Style w:val="6"/>
          <w:rFonts w:hint="default" w:ascii="宋体" w:hAnsi="宋体" w:eastAsia="宋体" w:cs="宋体"/>
          <w:i w:val="0"/>
          <w:iCs w:val="0"/>
          <w:caps w:val="0"/>
          <w:color w:val="333333"/>
          <w:spacing w:val="0"/>
          <w:kern w:val="0"/>
          <w:sz w:val="28"/>
          <w:szCs w:val="28"/>
          <w:shd w:val="clear" w:fill="FFFFFF"/>
          <w:lang w:val="en-US" w:eastAsia="zh-CN" w:bidi="ar"/>
        </w:rPr>
      </w:pPr>
      <w:r>
        <w:rPr>
          <w:rStyle w:val="6"/>
          <w:rFonts w:hint="eastAsia" w:ascii="宋体" w:hAnsi="宋体" w:eastAsia="宋体" w:cs="宋体"/>
          <w:i w:val="0"/>
          <w:iCs w:val="0"/>
          <w:caps w:val="0"/>
          <w:color w:val="333333"/>
          <w:spacing w:val="0"/>
          <w:kern w:val="0"/>
          <w:sz w:val="44"/>
          <w:szCs w:val="44"/>
          <w:shd w:val="clear" w:fill="FFFFFF"/>
          <w:lang w:val="en-US" w:eastAsia="zh-CN" w:bidi="ar"/>
        </w:rPr>
        <w:t>行政执法全过程记录制度</w:t>
      </w:r>
    </w:p>
    <w:p w14:paraId="67A652A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2249" w:firstLineChars="800"/>
        <w:jc w:val="both"/>
        <w:rPr>
          <w:rStyle w:val="6"/>
          <w:rFonts w:ascii="宋体" w:hAnsi="宋体" w:eastAsia="宋体" w:cs="宋体"/>
          <w:i w:val="0"/>
          <w:iCs w:val="0"/>
          <w:caps w:val="0"/>
          <w:color w:val="333333"/>
          <w:spacing w:val="0"/>
          <w:kern w:val="0"/>
          <w:sz w:val="28"/>
          <w:szCs w:val="28"/>
          <w:shd w:val="clear" w:fill="FFFFFF"/>
          <w:lang w:val="en-US" w:eastAsia="zh-CN" w:bidi="ar"/>
        </w:rPr>
      </w:pPr>
    </w:p>
    <w:p w14:paraId="54F36F9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2570" w:firstLineChars="800"/>
        <w:jc w:val="both"/>
        <w:textAlignment w:val="auto"/>
        <w:rPr>
          <w:rFonts w:ascii="微软雅黑" w:hAnsi="微软雅黑" w:eastAsia="微软雅黑" w:cs="微软雅黑"/>
          <w:i w:val="0"/>
          <w:iCs w:val="0"/>
          <w:caps w:val="0"/>
          <w:color w:val="333333"/>
          <w:spacing w:val="0"/>
          <w:sz w:val="32"/>
          <w:szCs w:val="32"/>
        </w:rPr>
      </w:pPr>
      <w:r>
        <w:rPr>
          <w:rStyle w:val="6"/>
          <w:rFonts w:ascii="宋体" w:hAnsi="宋体" w:eastAsia="宋体" w:cs="宋体"/>
          <w:i w:val="0"/>
          <w:iCs w:val="0"/>
          <w:caps w:val="0"/>
          <w:color w:val="333333"/>
          <w:spacing w:val="0"/>
          <w:kern w:val="0"/>
          <w:sz w:val="32"/>
          <w:szCs w:val="32"/>
          <w:shd w:val="clear" w:fill="FFFFFF"/>
          <w:lang w:val="en-US" w:eastAsia="zh-CN" w:bidi="ar"/>
        </w:rPr>
        <w:t>第一章  总    则</w:t>
      </w:r>
    </w:p>
    <w:p w14:paraId="6F552734">
      <w:pPr>
        <w:keepNext w:val="0"/>
        <w:keepLines w:val="0"/>
        <w:pageBreakBefore w:val="0"/>
        <w:widowControl/>
        <w:suppressLineNumbers w:val="0"/>
        <w:kinsoku/>
        <w:wordWrap/>
        <w:overflowPunct/>
        <w:topLinePunct w:val="0"/>
        <w:autoSpaceDE/>
        <w:autoSpaceDN/>
        <w:bidi w:val="0"/>
        <w:adjustRightInd/>
        <w:snapToGrid/>
        <w:jc w:val="both"/>
        <w:textAlignment w:val="auto"/>
        <w:rPr>
          <w:sz w:val="32"/>
          <w:szCs w:val="32"/>
        </w:rPr>
      </w:pPr>
      <w:r>
        <w:rPr>
          <w:rFonts w:ascii="宋体" w:hAnsi="宋体" w:eastAsia="宋体" w:cs="宋体"/>
          <w:i w:val="0"/>
          <w:iCs w:val="0"/>
          <w:caps w:val="0"/>
          <w:color w:val="333333"/>
          <w:spacing w:val="0"/>
          <w:kern w:val="0"/>
          <w:sz w:val="32"/>
          <w:szCs w:val="32"/>
          <w:shd w:val="clear" w:fill="FFFFFF"/>
          <w:lang w:val="en-US" w:eastAsia="zh-CN" w:bidi="ar"/>
        </w:rPr>
        <w:t xml:space="preserve">  </w:t>
      </w:r>
      <w:r>
        <w:rPr>
          <w:rFonts w:hint="eastAsia" w:ascii="宋体" w:hAnsi="宋体" w:eastAsia="宋体" w:cs="宋体"/>
          <w:i w:val="0"/>
          <w:iCs w:val="0"/>
          <w:caps w:val="0"/>
          <w:color w:val="333333"/>
          <w:spacing w:val="0"/>
          <w:kern w:val="0"/>
          <w:sz w:val="32"/>
          <w:szCs w:val="32"/>
          <w:shd w:val="clear" w:fill="FFFFFF"/>
          <w:lang w:val="en-US" w:eastAsia="zh-CN" w:bidi="ar"/>
        </w:rPr>
        <w:t xml:space="preserve"> </w:t>
      </w:r>
      <w:r>
        <w:rPr>
          <w:rFonts w:ascii="宋体" w:hAnsi="宋体" w:eastAsia="宋体" w:cs="宋体"/>
          <w:i w:val="0"/>
          <w:iCs w:val="0"/>
          <w:caps w:val="0"/>
          <w:color w:val="333333"/>
          <w:spacing w:val="0"/>
          <w:kern w:val="0"/>
          <w:sz w:val="32"/>
          <w:szCs w:val="32"/>
          <w:shd w:val="clear" w:fill="FFFFFF"/>
          <w:lang w:val="en-US" w:eastAsia="zh-CN" w:bidi="ar"/>
        </w:rPr>
        <w:t>第一条 为建立交通运输行政执法全过程记录制度，严格规范交通运输行政执法行为，加强执法监督，维护当事人和交通运输行政执法机构及其执法人员的合法权益，结合交通运输行政执法工作实际，制定本</w:t>
      </w:r>
      <w:r>
        <w:rPr>
          <w:rFonts w:hint="eastAsia" w:ascii="宋体" w:hAnsi="宋体" w:eastAsia="宋体" w:cs="宋体"/>
          <w:i w:val="0"/>
          <w:iCs w:val="0"/>
          <w:caps w:val="0"/>
          <w:color w:val="333333"/>
          <w:spacing w:val="0"/>
          <w:kern w:val="0"/>
          <w:sz w:val="32"/>
          <w:szCs w:val="32"/>
          <w:shd w:val="clear" w:fill="FFFFFF"/>
          <w:lang w:val="en-US" w:eastAsia="zh-CN" w:bidi="ar"/>
        </w:rPr>
        <w:t>制度</w:t>
      </w:r>
      <w:r>
        <w:rPr>
          <w:rFonts w:ascii="宋体" w:hAnsi="宋体" w:eastAsia="宋体" w:cs="宋体"/>
          <w:i w:val="0"/>
          <w:iCs w:val="0"/>
          <w:caps w:val="0"/>
          <w:color w:val="333333"/>
          <w:spacing w:val="0"/>
          <w:kern w:val="0"/>
          <w:sz w:val="32"/>
          <w:szCs w:val="32"/>
          <w:shd w:val="clear" w:fill="FFFFFF"/>
          <w:lang w:val="en-US" w:eastAsia="zh-CN" w:bidi="ar"/>
        </w:rPr>
        <w:t>。</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xml:space="preserve">  </w:t>
      </w:r>
      <w:r>
        <w:rPr>
          <w:rFonts w:hint="eastAsia" w:ascii="宋体" w:hAnsi="宋体" w:eastAsia="宋体" w:cs="宋体"/>
          <w:i w:val="0"/>
          <w:iCs w:val="0"/>
          <w:caps w:val="0"/>
          <w:color w:val="333333"/>
          <w:spacing w:val="0"/>
          <w:kern w:val="0"/>
          <w:sz w:val="32"/>
          <w:szCs w:val="32"/>
          <w:shd w:val="clear" w:fill="FFFFFF"/>
          <w:lang w:val="en-US" w:eastAsia="zh-CN" w:bidi="ar"/>
        </w:rPr>
        <w:t xml:space="preserve"> </w:t>
      </w:r>
      <w:r>
        <w:rPr>
          <w:rFonts w:ascii="宋体" w:hAnsi="宋体" w:eastAsia="宋体" w:cs="宋体"/>
          <w:i w:val="0"/>
          <w:iCs w:val="0"/>
          <w:caps w:val="0"/>
          <w:color w:val="333333"/>
          <w:spacing w:val="0"/>
          <w:kern w:val="0"/>
          <w:sz w:val="32"/>
          <w:szCs w:val="32"/>
          <w:shd w:val="clear" w:fill="FFFFFF"/>
          <w:lang w:val="en-US" w:eastAsia="zh-CN" w:bidi="ar"/>
        </w:rPr>
        <w:t>第二条 本</w:t>
      </w:r>
      <w:r>
        <w:rPr>
          <w:rFonts w:hint="eastAsia" w:ascii="宋体" w:hAnsi="宋体" w:eastAsia="宋体" w:cs="宋体"/>
          <w:i w:val="0"/>
          <w:iCs w:val="0"/>
          <w:caps w:val="0"/>
          <w:color w:val="333333"/>
          <w:spacing w:val="0"/>
          <w:kern w:val="0"/>
          <w:sz w:val="32"/>
          <w:szCs w:val="32"/>
          <w:shd w:val="clear" w:fill="FFFFFF"/>
          <w:lang w:val="en-US" w:eastAsia="zh-CN" w:bidi="ar"/>
        </w:rPr>
        <w:t>制度</w:t>
      </w:r>
      <w:r>
        <w:rPr>
          <w:rFonts w:ascii="宋体" w:hAnsi="宋体" w:eastAsia="宋体" w:cs="宋体"/>
          <w:i w:val="0"/>
          <w:iCs w:val="0"/>
          <w:caps w:val="0"/>
          <w:color w:val="333333"/>
          <w:spacing w:val="0"/>
          <w:kern w:val="0"/>
          <w:sz w:val="32"/>
          <w:szCs w:val="32"/>
          <w:shd w:val="clear" w:fill="FFFFFF"/>
          <w:lang w:val="en-US" w:eastAsia="zh-CN" w:bidi="ar"/>
        </w:rPr>
        <w:t>所称行政执法全过程记录，是指交通运输行政执法机构及其执法人员通过执法文书，录像、照相、录音、检测等设备对行政检查、行政处罚、行政强制等执法活动进行的全过程记录的活动和结果。</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xml:space="preserve">  </w:t>
      </w:r>
      <w:r>
        <w:rPr>
          <w:rFonts w:hint="eastAsia" w:ascii="宋体" w:hAnsi="宋体" w:eastAsia="宋体" w:cs="宋体"/>
          <w:i w:val="0"/>
          <w:iCs w:val="0"/>
          <w:caps w:val="0"/>
          <w:color w:val="333333"/>
          <w:spacing w:val="0"/>
          <w:kern w:val="0"/>
          <w:sz w:val="32"/>
          <w:szCs w:val="32"/>
          <w:shd w:val="clear" w:fill="FFFFFF"/>
          <w:lang w:val="en-US" w:eastAsia="zh-CN" w:bidi="ar"/>
        </w:rPr>
        <w:t xml:space="preserve"> </w:t>
      </w:r>
      <w:r>
        <w:rPr>
          <w:rFonts w:ascii="宋体" w:hAnsi="宋体" w:eastAsia="宋体" w:cs="宋体"/>
          <w:i w:val="0"/>
          <w:iCs w:val="0"/>
          <w:caps w:val="0"/>
          <w:color w:val="333333"/>
          <w:spacing w:val="0"/>
          <w:kern w:val="0"/>
          <w:sz w:val="32"/>
          <w:szCs w:val="32"/>
          <w:shd w:val="clear" w:fill="FFFFFF"/>
          <w:lang w:val="en-US" w:eastAsia="zh-CN" w:bidi="ar"/>
        </w:rPr>
        <w:t>第三条 行政执法全过程记录应坚持合法、真实、高效和严密的原则，根据行政执法行为的种类、阶段、场景的不同，采取适宜的方式和手段进行全过程记录。</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行政执法全过程记录包含音像记录与文字记录两种方式。文字记录涉及执法文书制作的，应当遵守有关执法规范的规定。</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xml:space="preserve">  </w:t>
      </w:r>
      <w:r>
        <w:rPr>
          <w:rFonts w:hint="eastAsia" w:ascii="宋体" w:hAnsi="宋体" w:eastAsia="宋体" w:cs="宋体"/>
          <w:i w:val="0"/>
          <w:iCs w:val="0"/>
          <w:caps w:val="0"/>
          <w:color w:val="333333"/>
          <w:spacing w:val="0"/>
          <w:kern w:val="0"/>
          <w:sz w:val="32"/>
          <w:szCs w:val="32"/>
          <w:shd w:val="clear" w:fill="FFFFFF"/>
          <w:lang w:val="en-US" w:eastAsia="zh-CN" w:bidi="ar"/>
        </w:rPr>
        <w:t xml:space="preserve"> </w:t>
      </w:r>
      <w:r>
        <w:rPr>
          <w:rFonts w:ascii="宋体" w:hAnsi="宋体" w:eastAsia="宋体" w:cs="宋体"/>
          <w:i w:val="0"/>
          <w:iCs w:val="0"/>
          <w:caps w:val="0"/>
          <w:color w:val="333333"/>
          <w:spacing w:val="0"/>
          <w:kern w:val="0"/>
          <w:sz w:val="32"/>
          <w:szCs w:val="32"/>
          <w:shd w:val="clear" w:fill="FFFFFF"/>
          <w:lang w:val="en-US" w:eastAsia="zh-CN" w:bidi="ar"/>
        </w:rPr>
        <w:t>第四条 交通运输行政执法机构要根据本</w:t>
      </w:r>
      <w:r>
        <w:rPr>
          <w:rFonts w:hint="eastAsia" w:ascii="宋体" w:hAnsi="宋体" w:eastAsia="宋体" w:cs="宋体"/>
          <w:i w:val="0"/>
          <w:iCs w:val="0"/>
          <w:caps w:val="0"/>
          <w:color w:val="333333"/>
          <w:spacing w:val="0"/>
          <w:kern w:val="0"/>
          <w:sz w:val="32"/>
          <w:szCs w:val="32"/>
          <w:shd w:val="clear" w:fill="FFFFFF"/>
          <w:lang w:val="en-US" w:eastAsia="zh-CN" w:bidi="ar"/>
        </w:rPr>
        <w:t>制度</w:t>
      </w:r>
      <w:r>
        <w:rPr>
          <w:rFonts w:ascii="宋体" w:hAnsi="宋体" w:eastAsia="宋体" w:cs="宋体"/>
          <w:i w:val="0"/>
          <w:iCs w:val="0"/>
          <w:caps w:val="0"/>
          <w:color w:val="333333"/>
          <w:spacing w:val="0"/>
          <w:kern w:val="0"/>
          <w:sz w:val="32"/>
          <w:szCs w:val="32"/>
          <w:shd w:val="clear" w:fill="FFFFFF"/>
          <w:lang w:val="en-US" w:eastAsia="zh-CN" w:bidi="ar"/>
        </w:rPr>
        <w:t>和交通运输行政执法工作实际为执法场所和执法人员配备行政执法全过程记录设备，</w:t>
      </w:r>
      <w:r>
        <w:rPr>
          <w:rFonts w:ascii="宋体" w:hAnsi="宋体" w:eastAsia="宋体" w:cs="宋体"/>
          <w:i w:val="0"/>
          <w:iCs w:val="0"/>
          <w:caps w:val="0"/>
          <w:color w:val="000000" w:themeColor="text1"/>
          <w:spacing w:val="0"/>
          <w:kern w:val="0"/>
          <w:sz w:val="32"/>
          <w:szCs w:val="32"/>
          <w:shd w:val="clear" w:fill="FFFFFF"/>
          <w:lang w:val="en-US" w:eastAsia="zh-CN" w:bidi="ar"/>
          <w14:textFill>
            <w14:solidFill>
              <w14:schemeClr w14:val="tx1"/>
            </w14:solidFill>
          </w14:textFill>
        </w:rPr>
        <w:t>所需经费申请列入财政预算。</w:t>
      </w:r>
      <w:r>
        <w:rPr>
          <w:rFonts w:hint="eastAsia" w:ascii="微软雅黑" w:hAnsi="微软雅黑" w:eastAsia="微软雅黑" w:cs="微软雅黑"/>
          <w:i w:val="0"/>
          <w:iCs w:val="0"/>
          <w:caps w:val="0"/>
          <w:color w:val="000000" w:themeColor="text1"/>
          <w:spacing w:val="0"/>
          <w:kern w:val="0"/>
          <w:sz w:val="32"/>
          <w:szCs w:val="32"/>
          <w:shd w:val="clear" w:fill="FFFFFF"/>
          <w:lang w:val="en-US" w:eastAsia="zh-CN" w:bidi="ar"/>
          <w14:textFill>
            <w14:solidFill>
              <w14:schemeClr w14:val="tx1"/>
            </w14:solidFill>
          </w14:textFill>
        </w:rPr>
        <w:br w:type="textWrapping"/>
      </w:r>
      <w:r>
        <w:rPr>
          <w:rFonts w:ascii="宋体" w:hAnsi="宋体" w:eastAsia="宋体" w:cs="宋体"/>
          <w:i w:val="0"/>
          <w:iCs w:val="0"/>
          <w:caps w:val="0"/>
          <w:color w:val="333333"/>
          <w:spacing w:val="0"/>
          <w:kern w:val="0"/>
          <w:sz w:val="32"/>
          <w:szCs w:val="32"/>
          <w:shd w:val="clear" w:fill="FFFFFF"/>
          <w:lang w:val="en-US" w:eastAsia="zh-CN" w:bidi="ar"/>
        </w:rPr>
        <w:t xml:space="preserve">  </w:t>
      </w:r>
      <w:r>
        <w:rPr>
          <w:rFonts w:hint="eastAsia" w:ascii="宋体" w:hAnsi="宋体" w:eastAsia="宋体" w:cs="宋体"/>
          <w:i w:val="0"/>
          <w:iCs w:val="0"/>
          <w:caps w:val="0"/>
          <w:color w:val="333333"/>
          <w:spacing w:val="0"/>
          <w:kern w:val="0"/>
          <w:sz w:val="32"/>
          <w:szCs w:val="32"/>
          <w:shd w:val="clear" w:fill="FFFFFF"/>
          <w:lang w:val="en-US" w:eastAsia="zh-CN" w:bidi="ar"/>
        </w:rPr>
        <w:t xml:space="preserve"> </w:t>
      </w:r>
      <w:r>
        <w:rPr>
          <w:rFonts w:ascii="宋体" w:hAnsi="宋体" w:eastAsia="宋体" w:cs="宋体"/>
          <w:i w:val="0"/>
          <w:iCs w:val="0"/>
          <w:caps w:val="0"/>
          <w:color w:val="333333"/>
          <w:spacing w:val="0"/>
          <w:kern w:val="0"/>
          <w:sz w:val="32"/>
          <w:szCs w:val="32"/>
          <w:shd w:val="clear" w:fill="FFFFFF"/>
          <w:lang w:val="en-US" w:eastAsia="zh-CN" w:bidi="ar"/>
        </w:rPr>
        <w:t>交通运输行政执法全过程记录推行使用执法记录仪，并使其尽可能与远程终端实现实时数据传输与保存。</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xml:space="preserve">  </w:t>
      </w:r>
      <w:r>
        <w:rPr>
          <w:rFonts w:hint="eastAsia" w:ascii="宋体" w:hAnsi="宋体" w:eastAsia="宋体" w:cs="宋体"/>
          <w:i w:val="0"/>
          <w:iCs w:val="0"/>
          <w:caps w:val="0"/>
          <w:color w:val="333333"/>
          <w:spacing w:val="0"/>
          <w:kern w:val="0"/>
          <w:sz w:val="32"/>
          <w:szCs w:val="32"/>
          <w:shd w:val="clear" w:fill="FFFFFF"/>
          <w:lang w:val="en-US" w:eastAsia="zh-CN" w:bidi="ar"/>
        </w:rPr>
        <w:t xml:space="preserve"> </w:t>
      </w:r>
      <w:r>
        <w:rPr>
          <w:rFonts w:ascii="宋体" w:hAnsi="宋体" w:eastAsia="宋体" w:cs="宋体"/>
          <w:i w:val="0"/>
          <w:iCs w:val="0"/>
          <w:caps w:val="0"/>
          <w:color w:val="333333"/>
          <w:spacing w:val="0"/>
          <w:kern w:val="0"/>
          <w:sz w:val="32"/>
          <w:szCs w:val="32"/>
          <w:shd w:val="clear" w:fill="FFFFFF"/>
          <w:lang w:val="en-US" w:eastAsia="zh-CN" w:bidi="ar"/>
        </w:rPr>
        <w:t>第五条 本规定所称执法记录仪，是指具有录像、照相、录音等功能，用于记录执法过程的便携式设备。</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xml:space="preserve">  </w:t>
      </w:r>
      <w:r>
        <w:rPr>
          <w:rFonts w:hint="eastAsia" w:ascii="宋体" w:hAnsi="宋体" w:eastAsia="宋体" w:cs="宋体"/>
          <w:i w:val="0"/>
          <w:iCs w:val="0"/>
          <w:caps w:val="0"/>
          <w:color w:val="333333"/>
          <w:spacing w:val="0"/>
          <w:kern w:val="0"/>
          <w:sz w:val="32"/>
          <w:szCs w:val="32"/>
          <w:shd w:val="clear" w:fill="FFFFFF"/>
          <w:lang w:val="en-US" w:eastAsia="zh-CN" w:bidi="ar"/>
        </w:rPr>
        <w:t xml:space="preserve"> </w:t>
      </w:r>
      <w:r>
        <w:rPr>
          <w:rFonts w:ascii="宋体" w:hAnsi="宋体" w:eastAsia="宋体" w:cs="宋体"/>
          <w:i w:val="0"/>
          <w:iCs w:val="0"/>
          <w:caps w:val="0"/>
          <w:color w:val="333333"/>
          <w:spacing w:val="0"/>
          <w:kern w:val="0"/>
          <w:sz w:val="32"/>
          <w:szCs w:val="32"/>
          <w:shd w:val="clear" w:fill="FFFFFF"/>
          <w:lang w:val="en-US" w:eastAsia="zh-CN" w:bidi="ar"/>
        </w:rPr>
        <w:t>配备执法记录仪的交通运输行政执法人员应按本规定全过程使用，因恶劣天气、设备故障等特殊情况无法使用或者停止使用执法记录仪的，交通运输行政执法人员应当立即向上级报告。</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xml:space="preserve">  </w:t>
      </w:r>
      <w:r>
        <w:rPr>
          <w:rFonts w:hint="eastAsia" w:ascii="宋体" w:hAnsi="宋体" w:eastAsia="宋体" w:cs="宋体"/>
          <w:i w:val="0"/>
          <w:iCs w:val="0"/>
          <w:caps w:val="0"/>
          <w:color w:val="333333"/>
          <w:spacing w:val="0"/>
          <w:kern w:val="0"/>
          <w:sz w:val="32"/>
          <w:szCs w:val="32"/>
          <w:shd w:val="clear" w:fill="FFFFFF"/>
          <w:lang w:val="en-US" w:eastAsia="zh-CN" w:bidi="ar"/>
        </w:rPr>
        <w:t xml:space="preserve"> </w:t>
      </w:r>
      <w:r>
        <w:rPr>
          <w:rFonts w:ascii="宋体" w:hAnsi="宋体" w:eastAsia="宋体" w:cs="宋体"/>
          <w:i w:val="0"/>
          <w:iCs w:val="0"/>
          <w:caps w:val="0"/>
          <w:color w:val="333333"/>
          <w:spacing w:val="0"/>
          <w:kern w:val="0"/>
          <w:sz w:val="32"/>
          <w:szCs w:val="32"/>
          <w:shd w:val="clear" w:fill="FFFFFF"/>
          <w:lang w:val="en-US" w:eastAsia="zh-CN" w:bidi="ar"/>
        </w:rPr>
        <w:t>第六条 交通运输行政执法人员使用执法记录仪时，涉及当事人或者其他利害关系人在场的，应当事先告知对方使用执法记录仪记录，并应当向行政相对人表明公职身份、说明执法意图、告知行政相对人权利义务。在执法结束时，还应当征询行政相对人有无需要补充说明的事项或意见建议，确保音视频记录连续、完整。</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xml:space="preserve">  </w:t>
      </w:r>
      <w:r>
        <w:rPr>
          <w:rFonts w:hint="eastAsia" w:ascii="宋体" w:hAnsi="宋体" w:eastAsia="宋体" w:cs="宋体"/>
          <w:i w:val="0"/>
          <w:iCs w:val="0"/>
          <w:caps w:val="0"/>
          <w:color w:val="333333"/>
          <w:spacing w:val="0"/>
          <w:kern w:val="0"/>
          <w:sz w:val="32"/>
          <w:szCs w:val="32"/>
          <w:shd w:val="clear" w:fill="FFFFFF"/>
          <w:lang w:val="en-US" w:eastAsia="zh-CN" w:bidi="ar"/>
        </w:rPr>
        <w:t xml:space="preserve"> </w:t>
      </w:r>
      <w:r>
        <w:rPr>
          <w:rFonts w:ascii="宋体" w:hAnsi="宋体" w:eastAsia="宋体" w:cs="宋体"/>
          <w:i w:val="0"/>
          <w:iCs w:val="0"/>
          <w:caps w:val="0"/>
          <w:color w:val="333333"/>
          <w:spacing w:val="0"/>
          <w:kern w:val="0"/>
          <w:sz w:val="32"/>
          <w:szCs w:val="32"/>
          <w:shd w:val="clear" w:fill="FFFFFF"/>
          <w:lang w:val="en-US" w:eastAsia="zh-CN" w:bidi="ar"/>
        </w:rPr>
        <w:t>第七条 交通运输行政执法机构应当加强对行政执法全过程记录的培训和监督检查，严格记录资料管理，充分发挥执法记录的监督和取证的作用。</w:t>
      </w:r>
    </w:p>
    <w:p w14:paraId="1908F4B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微软雅黑" w:hAnsi="微软雅黑" w:eastAsia="微软雅黑" w:cs="微软雅黑"/>
          <w:i w:val="0"/>
          <w:iCs w:val="0"/>
          <w:caps w:val="0"/>
          <w:color w:val="333333"/>
          <w:spacing w:val="0"/>
          <w:sz w:val="32"/>
          <w:szCs w:val="32"/>
        </w:rPr>
      </w:pPr>
      <w:r>
        <w:rPr>
          <w:rStyle w:val="6"/>
          <w:rFonts w:ascii="宋体" w:hAnsi="宋体" w:eastAsia="宋体" w:cs="宋体"/>
          <w:i w:val="0"/>
          <w:iCs w:val="0"/>
          <w:caps w:val="0"/>
          <w:color w:val="333333"/>
          <w:spacing w:val="0"/>
          <w:kern w:val="0"/>
          <w:sz w:val="32"/>
          <w:szCs w:val="32"/>
          <w:shd w:val="clear" w:fill="FFFFFF"/>
          <w:lang w:val="en-US" w:eastAsia="zh-CN" w:bidi="ar"/>
        </w:rPr>
        <w:t>第二章  行政检查全过程记录</w:t>
      </w:r>
    </w:p>
    <w:p w14:paraId="52D213D2">
      <w:pPr>
        <w:keepNext w:val="0"/>
        <w:keepLines w:val="0"/>
        <w:pageBreakBefore w:val="0"/>
        <w:widowControl/>
        <w:suppressLineNumbers w:val="0"/>
        <w:kinsoku/>
        <w:wordWrap/>
        <w:overflowPunct/>
        <w:topLinePunct w:val="0"/>
        <w:autoSpaceDE/>
        <w:autoSpaceDN/>
        <w:bidi w:val="0"/>
        <w:adjustRightInd/>
        <w:snapToGrid/>
        <w:jc w:val="both"/>
        <w:textAlignment w:val="auto"/>
        <w:rPr>
          <w:sz w:val="32"/>
          <w:szCs w:val="32"/>
        </w:rPr>
      </w:pPr>
      <w:r>
        <w:rPr>
          <w:rFonts w:ascii="宋体" w:hAnsi="宋体" w:eastAsia="宋体" w:cs="宋体"/>
          <w:i w:val="0"/>
          <w:iCs w:val="0"/>
          <w:caps w:val="0"/>
          <w:color w:val="333333"/>
          <w:spacing w:val="0"/>
          <w:kern w:val="0"/>
          <w:sz w:val="32"/>
          <w:szCs w:val="32"/>
          <w:shd w:val="clear" w:fill="FFFFFF"/>
          <w:lang w:val="en-US" w:eastAsia="zh-CN" w:bidi="ar"/>
        </w:rPr>
        <w:t xml:space="preserve">  </w:t>
      </w:r>
      <w:r>
        <w:rPr>
          <w:rFonts w:hint="eastAsia" w:ascii="宋体" w:hAnsi="宋体" w:eastAsia="宋体" w:cs="宋体"/>
          <w:i w:val="0"/>
          <w:iCs w:val="0"/>
          <w:caps w:val="0"/>
          <w:color w:val="333333"/>
          <w:spacing w:val="0"/>
          <w:kern w:val="0"/>
          <w:sz w:val="32"/>
          <w:szCs w:val="32"/>
          <w:shd w:val="clear" w:fill="FFFFFF"/>
          <w:lang w:val="en-US" w:eastAsia="zh-CN" w:bidi="ar"/>
        </w:rPr>
        <w:t xml:space="preserve"> </w:t>
      </w:r>
      <w:r>
        <w:rPr>
          <w:rFonts w:ascii="宋体" w:hAnsi="宋体" w:eastAsia="宋体" w:cs="宋体"/>
          <w:i w:val="0"/>
          <w:iCs w:val="0"/>
          <w:caps w:val="0"/>
          <w:color w:val="333333"/>
          <w:spacing w:val="0"/>
          <w:kern w:val="0"/>
          <w:sz w:val="32"/>
          <w:szCs w:val="32"/>
          <w:shd w:val="clear" w:fill="FFFFFF"/>
          <w:lang w:val="en-US" w:eastAsia="zh-CN" w:bidi="ar"/>
        </w:rPr>
        <w:t>第八条 本</w:t>
      </w:r>
      <w:r>
        <w:rPr>
          <w:rFonts w:hint="eastAsia" w:ascii="宋体" w:hAnsi="宋体" w:eastAsia="宋体" w:cs="宋体"/>
          <w:i w:val="0"/>
          <w:iCs w:val="0"/>
          <w:caps w:val="0"/>
          <w:color w:val="333333"/>
          <w:spacing w:val="0"/>
          <w:kern w:val="0"/>
          <w:sz w:val="32"/>
          <w:szCs w:val="32"/>
          <w:shd w:val="clear" w:fill="FFFFFF"/>
          <w:lang w:val="en-US" w:eastAsia="zh-CN" w:bidi="ar"/>
        </w:rPr>
        <w:t>制度</w:t>
      </w:r>
      <w:r>
        <w:rPr>
          <w:rFonts w:ascii="宋体" w:hAnsi="宋体" w:eastAsia="宋体" w:cs="宋体"/>
          <w:i w:val="0"/>
          <w:iCs w:val="0"/>
          <w:caps w:val="0"/>
          <w:color w:val="333333"/>
          <w:spacing w:val="0"/>
          <w:kern w:val="0"/>
          <w:sz w:val="32"/>
          <w:szCs w:val="32"/>
          <w:shd w:val="clear" w:fill="FFFFFF"/>
          <w:lang w:val="en-US" w:eastAsia="zh-CN" w:bidi="ar"/>
        </w:rPr>
        <w:t>所述行政检查是指交通运输行政执法人员对行政相对人执行交通运输法律法规情况的监督检查。</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xml:space="preserve">  </w:t>
      </w:r>
      <w:r>
        <w:rPr>
          <w:rFonts w:hint="eastAsia" w:ascii="宋体" w:hAnsi="宋体" w:eastAsia="宋体" w:cs="宋体"/>
          <w:i w:val="0"/>
          <w:iCs w:val="0"/>
          <w:caps w:val="0"/>
          <w:color w:val="333333"/>
          <w:spacing w:val="0"/>
          <w:kern w:val="0"/>
          <w:sz w:val="32"/>
          <w:szCs w:val="32"/>
          <w:shd w:val="clear" w:fill="FFFFFF"/>
          <w:lang w:val="en-US" w:eastAsia="zh-CN" w:bidi="ar"/>
        </w:rPr>
        <w:t xml:space="preserve"> </w:t>
      </w:r>
      <w:r>
        <w:rPr>
          <w:rFonts w:ascii="宋体" w:hAnsi="宋体" w:eastAsia="宋体" w:cs="宋体"/>
          <w:i w:val="0"/>
          <w:iCs w:val="0"/>
          <w:caps w:val="0"/>
          <w:color w:val="333333"/>
          <w:spacing w:val="0"/>
          <w:kern w:val="0"/>
          <w:sz w:val="32"/>
          <w:szCs w:val="32"/>
          <w:shd w:val="clear" w:fill="FFFFFF"/>
          <w:lang w:val="en-US" w:eastAsia="zh-CN" w:bidi="ar"/>
        </w:rPr>
        <w:t>第九条 行政检查全过程记录采用音像记录与文字记录相结合的方式进行。</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第十条 行政检查的文字记录采用制作执法文书的方式进行。</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第十一条 全过程音像记录重点包括以下内容：</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（一）执法车辆的使用情况；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（二）执法人员风纪；</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（三）被检查对象的情况；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（四）被检查的场所、物品、车辆等情况；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（五）检查行为的实施情况；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（六）需要重点记录的其他情况。</w:t>
      </w:r>
    </w:p>
    <w:p w14:paraId="7AAF5C1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微软雅黑" w:hAnsi="微软雅黑" w:eastAsia="微软雅黑" w:cs="微软雅黑"/>
          <w:i w:val="0"/>
          <w:iCs w:val="0"/>
          <w:caps w:val="0"/>
          <w:color w:val="333333"/>
          <w:spacing w:val="0"/>
          <w:sz w:val="32"/>
          <w:szCs w:val="32"/>
        </w:rPr>
      </w:pPr>
      <w:r>
        <w:rPr>
          <w:rStyle w:val="6"/>
          <w:rFonts w:ascii="宋体" w:hAnsi="宋体" w:eastAsia="宋体" w:cs="宋体"/>
          <w:i w:val="0"/>
          <w:iCs w:val="0"/>
          <w:caps w:val="0"/>
          <w:color w:val="333333"/>
          <w:spacing w:val="0"/>
          <w:kern w:val="0"/>
          <w:sz w:val="32"/>
          <w:szCs w:val="32"/>
          <w:shd w:val="clear" w:fill="FFFFFF"/>
          <w:lang w:val="en-US" w:eastAsia="zh-CN" w:bidi="ar"/>
        </w:rPr>
        <w:t>第三章 行政处罚全过程记录</w:t>
      </w:r>
    </w:p>
    <w:p w14:paraId="527644D2">
      <w:pPr>
        <w:keepNext w:val="0"/>
        <w:keepLines w:val="0"/>
        <w:pageBreakBefore w:val="0"/>
        <w:widowControl/>
        <w:suppressLineNumbers w:val="0"/>
        <w:kinsoku/>
        <w:wordWrap/>
        <w:overflowPunct/>
        <w:topLinePunct w:val="0"/>
        <w:autoSpaceDE/>
        <w:autoSpaceDN/>
        <w:bidi w:val="0"/>
        <w:adjustRightInd/>
        <w:snapToGrid/>
        <w:jc w:val="both"/>
        <w:textAlignment w:val="auto"/>
        <w:rPr>
          <w:sz w:val="32"/>
          <w:szCs w:val="32"/>
        </w:rPr>
      </w:pPr>
      <w:r>
        <w:rPr>
          <w:rFonts w:ascii="宋体" w:hAnsi="宋体" w:eastAsia="宋体" w:cs="宋体"/>
          <w:i w:val="0"/>
          <w:iCs w:val="0"/>
          <w:caps w:val="0"/>
          <w:color w:val="333333"/>
          <w:spacing w:val="0"/>
          <w:kern w:val="0"/>
          <w:sz w:val="32"/>
          <w:szCs w:val="32"/>
          <w:shd w:val="clear" w:fill="FFFFFF"/>
          <w:lang w:val="en-US" w:eastAsia="zh-CN" w:bidi="ar"/>
        </w:rPr>
        <w:t>   第十二条 案件的调查取证全过程记录采用音像记录与文字记录相结合的方式进行。</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第十三条 调查取证的全过程文字记录通过制作询问笔录、现场笔录、勘验笔录、抽样取证凭证、证据登记保存清单、鉴定结论、检测检验报告等方式进行。</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第十四条 调查取证的全过程音像记录重点包括以下内容：</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（一）违法事实；</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（二）执法现场的情况；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（三）询问当事人或者证人的情况；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（四）勘验现场的情况；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（五）抽样、检验、检测的情况；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（六）进行证据登记保存的情况；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（七）实施鉴定的情况；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（八）其他需要音像记录的情况。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xml:space="preserve">  </w:t>
      </w:r>
      <w:r>
        <w:rPr>
          <w:rFonts w:hint="eastAsia" w:ascii="宋体" w:hAnsi="宋体" w:eastAsia="宋体" w:cs="宋体"/>
          <w:i w:val="0"/>
          <w:iCs w:val="0"/>
          <w:caps w:val="0"/>
          <w:color w:val="333333"/>
          <w:spacing w:val="0"/>
          <w:kern w:val="0"/>
          <w:sz w:val="32"/>
          <w:szCs w:val="32"/>
          <w:shd w:val="clear" w:fill="FFFFFF"/>
          <w:lang w:val="en-US" w:eastAsia="zh-CN" w:bidi="ar"/>
        </w:rPr>
        <w:t xml:space="preserve"> </w:t>
      </w:r>
      <w:r>
        <w:rPr>
          <w:rFonts w:ascii="宋体" w:hAnsi="宋体" w:eastAsia="宋体" w:cs="宋体"/>
          <w:i w:val="0"/>
          <w:iCs w:val="0"/>
          <w:caps w:val="0"/>
          <w:color w:val="333333"/>
          <w:spacing w:val="0"/>
          <w:kern w:val="0"/>
          <w:sz w:val="32"/>
          <w:szCs w:val="32"/>
          <w:shd w:val="clear" w:fill="FFFFFF"/>
          <w:lang w:val="en-US" w:eastAsia="zh-CN" w:bidi="ar"/>
        </w:rPr>
        <w:t>第十五条 行政处罚决定内部审批的全过程记录采用文字记录的方式进行，其审批环节、审批权限遵守有关执法规范的规定。</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xml:space="preserve">  </w:t>
      </w:r>
      <w:r>
        <w:rPr>
          <w:rFonts w:hint="eastAsia" w:ascii="宋体" w:hAnsi="宋体" w:eastAsia="宋体" w:cs="宋体"/>
          <w:i w:val="0"/>
          <w:iCs w:val="0"/>
          <w:caps w:val="0"/>
          <w:color w:val="333333"/>
          <w:spacing w:val="0"/>
          <w:kern w:val="0"/>
          <w:sz w:val="32"/>
          <w:szCs w:val="32"/>
          <w:shd w:val="clear" w:fill="FFFFFF"/>
          <w:lang w:val="en-US" w:eastAsia="zh-CN" w:bidi="ar"/>
        </w:rPr>
        <w:t xml:space="preserve"> </w:t>
      </w:r>
      <w:r>
        <w:rPr>
          <w:rFonts w:ascii="宋体" w:hAnsi="宋体" w:eastAsia="宋体" w:cs="宋体"/>
          <w:i w:val="0"/>
          <w:iCs w:val="0"/>
          <w:caps w:val="0"/>
          <w:color w:val="333333"/>
          <w:spacing w:val="0"/>
          <w:kern w:val="0"/>
          <w:sz w:val="32"/>
          <w:szCs w:val="32"/>
          <w:shd w:val="clear" w:fill="FFFFFF"/>
          <w:lang w:val="en-US" w:eastAsia="zh-CN" w:bidi="ar"/>
        </w:rPr>
        <w:t>第十六条 做出行政处罚前的告知和听取当事人陈述、申辩的全过程记录采用音像记录与文字记录相结合的方式进行。</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xml:space="preserve">  </w:t>
      </w:r>
      <w:r>
        <w:rPr>
          <w:rFonts w:hint="eastAsia" w:ascii="宋体" w:hAnsi="宋体" w:eastAsia="宋体" w:cs="宋体"/>
          <w:i w:val="0"/>
          <w:iCs w:val="0"/>
          <w:caps w:val="0"/>
          <w:color w:val="333333"/>
          <w:spacing w:val="0"/>
          <w:kern w:val="0"/>
          <w:sz w:val="32"/>
          <w:szCs w:val="32"/>
          <w:shd w:val="clear" w:fill="FFFFFF"/>
          <w:lang w:val="en-US" w:eastAsia="zh-CN" w:bidi="ar"/>
        </w:rPr>
        <w:t xml:space="preserve"> </w:t>
      </w:r>
      <w:r>
        <w:rPr>
          <w:rFonts w:ascii="宋体" w:hAnsi="宋体" w:eastAsia="宋体" w:cs="宋体"/>
          <w:i w:val="0"/>
          <w:iCs w:val="0"/>
          <w:caps w:val="0"/>
          <w:color w:val="333333"/>
          <w:spacing w:val="0"/>
          <w:kern w:val="0"/>
          <w:sz w:val="32"/>
          <w:szCs w:val="32"/>
          <w:shd w:val="clear" w:fill="FFFFFF"/>
          <w:lang w:val="en-US" w:eastAsia="zh-CN" w:bidi="ar"/>
        </w:rPr>
        <w:t>第十七条 做出行政处罚前的告知和听取当事人陈述、申辩的全过程文字记录通过制作交通违法行为通知书、陈述申辩笔录等方式进行。</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xml:space="preserve">  </w:t>
      </w:r>
      <w:r>
        <w:rPr>
          <w:rFonts w:hint="eastAsia" w:ascii="宋体" w:hAnsi="宋体" w:eastAsia="宋体" w:cs="宋体"/>
          <w:i w:val="0"/>
          <w:iCs w:val="0"/>
          <w:caps w:val="0"/>
          <w:color w:val="333333"/>
          <w:spacing w:val="0"/>
          <w:kern w:val="0"/>
          <w:sz w:val="32"/>
          <w:szCs w:val="32"/>
          <w:shd w:val="clear" w:fill="FFFFFF"/>
          <w:lang w:val="en-US" w:eastAsia="zh-CN" w:bidi="ar"/>
        </w:rPr>
        <w:t xml:space="preserve"> </w:t>
      </w:r>
      <w:r>
        <w:rPr>
          <w:rFonts w:ascii="宋体" w:hAnsi="宋体" w:eastAsia="宋体" w:cs="宋体"/>
          <w:i w:val="0"/>
          <w:iCs w:val="0"/>
          <w:caps w:val="0"/>
          <w:color w:val="333333"/>
          <w:spacing w:val="0"/>
          <w:kern w:val="0"/>
          <w:sz w:val="32"/>
          <w:szCs w:val="32"/>
          <w:shd w:val="clear" w:fill="FFFFFF"/>
          <w:lang w:val="en-US" w:eastAsia="zh-CN" w:bidi="ar"/>
        </w:rPr>
        <w:t>第十八条 做出行政处罚前的告知和听取当事人陈述、申辩的全过程音像记录重点包括以下内容：</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（一）核实当事人的身份；</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（二）宣读违法行为通知书；</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（三）当事人陈述、申辩的内容；</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（四）当事人签收或者确认有关执法文书；</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（五）其他需要音像记录的情况。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第十九条 做出行政处罚决定的全过程记录采用制作行政处罚决定书的文字记录方式进行。</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xml:space="preserve">  </w:t>
      </w:r>
      <w:r>
        <w:rPr>
          <w:rFonts w:hint="eastAsia" w:ascii="宋体" w:hAnsi="宋体" w:eastAsia="宋体" w:cs="宋体"/>
          <w:i w:val="0"/>
          <w:iCs w:val="0"/>
          <w:caps w:val="0"/>
          <w:color w:val="333333"/>
          <w:spacing w:val="0"/>
          <w:kern w:val="0"/>
          <w:sz w:val="32"/>
          <w:szCs w:val="32"/>
          <w:shd w:val="clear" w:fill="FFFFFF"/>
          <w:lang w:val="en-US" w:eastAsia="zh-CN" w:bidi="ar"/>
        </w:rPr>
        <w:t xml:space="preserve"> </w:t>
      </w:r>
      <w:r>
        <w:rPr>
          <w:rFonts w:ascii="宋体" w:hAnsi="宋体" w:eastAsia="宋体" w:cs="宋体"/>
          <w:i w:val="0"/>
          <w:iCs w:val="0"/>
          <w:caps w:val="0"/>
          <w:color w:val="333333"/>
          <w:spacing w:val="0"/>
          <w:kern w:val="0"/>
          <w:sz w:val="32"/>
          <w:szCs w:val="32"/>
          <w:shd w:val="clear" w:fill="FFFFFF"/>
          <w:lang w:val="en-US" w:eastAsia="zh-CN" w:bidi="ar"/>
        </w:rPr>
        <w:t>第二十条 行政处罚决定书等执法文书送达的全过程记录采用音像记录与文字记录相结合的方式进行。文字记录采用送达回证的方式进行。全过程音像记录重点包括以下内容：</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（一）送达的时间和地点；</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（二）核实受送达人的身份；</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（三）宣读执法文书的内容；</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（四）当事人签收或者确认有关执法文书；</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（五）其他需要音像记录的情况。</w:t>
      </w:r>
    </w:p>
    <w:p w14:paraId="08E2447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微软雅黑" w:hAnsi="微软雅黑" w:eastAsia="微软雅黑" w:cs="微软雅黑"/>
          <w:i w:val="0"/>
          <w:iCs w:val="0"/>
          <w:caps w:val="0"/>
          <w:color w:val="333333"/>
          <w:spacing w:val="0"/>
          <w:sz w:val="32"/>
          <w:szCs w:val="32"/>
        </w:rPr>
      </w:pPr>
      <w:r>
        <w:rPr>
          <w:rStyle w:val="6"/>
          <w:rFonts w:ascii="宋体" w:hAnsi="宋体" w:eastAsia="宋体" w:cs="宋体"/>
          <w:i w:val="0"/>
          <w:iCs w:val="0"/>
          <w:caps w:val="0"/>
          <w:color w:val="333333"/>
          <w:spacing w:val="0"/>
          <w:kern w:val="0"/>
          <w:sz w:val="32"/>
          <w:szCs w:val="32"/>
          <w:shd w:val="clear" w:fill="FFFFFF"/>
          <w:lang w:val="en-US" w:eastAsia="zh-CN" w:bidi="ar"/>
        </w:rPr>
        <w:t>第四章 行政强制全过程记录</w:t>
      </w:r>
    </w:p>
    <w:p w14:paraId="453F5BDD">
      <w:pPr>
        <w:keepNext w:val="0"/>
        <w:keepLines w:val="0"/>
        <w:pageBreakBefore w:val="0"/>
        <w:widowControl/>
        <w:suppressLineNumbers w:val="0"/>
        <w:kinsoku/>
        <w:wordWrap/>
        <w:overflowPunct/>
        <w:topLinePunct w:val="0"/>
        <w:autoSpaceDE/>
        <w:autoSpaceDN/>
        <w:bidi w:val="0"/>
        <w:adjustRightInd/>
        <w:snapToGrid/>
        <w:jc w:val="both"/>
        <w:textAlignment w:val="auto"/>
        <w:rPr>
          <w:sz w:val="32"/>
          <w:szCs w:val="32"/>
        </w:rPr>
      </w:pPr>
      <w:r>
        <w:rPr>
          <w:rFonts w:ascii="宋体" w:hAnsi="宋体" w:eastAsia="宋体" w:cs="宋体"/>
          <w:i w:val="0"/>
          <w:iCs w:val="0"/>
          <w:caps w:val="0"/>
          <w:color w:val="333333"/>
          <w:spacing w:val="0"/>
          <w:kern w:val="0"/>
          <w:sz w:val="32"/>
          <w:szCs w:val="32"/>
          <w:shd w:val="clear" w:fill="FFFFFF"/>
          <w:lang w:val="en-US" w:eastAsia="zh-CN" w:bidi="ar"/>
        </w:rPr>
        <w:t xml:space="preserve">  </w:t>
      </w:r>
      <w:r>
        <w:rPr>
          <w:rFonts w:hint="eastAsia" w:ascii="宋体" w:hAnsi="宋体" w:eastAsia="宋体" w:cs="宋体"/>
          <w:i w:val="0"/>
          <w:iCs w:val="0"/>
          <w:caps w:val="0"/>
          <w:color w:val="333333"/>
          <w:spacing w:val="0"/>
          <w:kern w:val="0"/>
          <w:sz w:val="32"/>
          <w:szCs w:val="32"/>
          <w:shd w:val="clear" w:fill="FFFFFF"/>
          <w:lang w:val="en-US" w:eastAsia="zh-CN" w:bidi="ar"/>
        </w:rPr>
        <w:t xml:space="preserve"> </w:t>
      </w:r>
      <w:r>
        <w:rPr>
          <w:rFonts w:ascii="宋体" w:hAnsi="宋体" w:eastAsia="宋体" w:cs="宋体"/>
          <w:i w:val="0"/>
          <w:iCs w:val="0"/>
          <w:caps w:val="0"/>
          <w:color w:val="333333"/>
          <w:spacing w:val="0"/>
          <w:kern w:val="0"/>
          <w:sz w:val="32"/>
          <w:szCs w:val="32"/>
          <w:shd w:val="clear" w:fill="FFFFFF"/>
          <w:lang w:val="en-US" w:eastAsia="zh-CN" w:bidi="ar"/>
        </w:rPr>
        <w:t>第二十一条 实施扣押的内部审批的全过程记录采用文字记录的方式进行，其审批权限遵守有关执法规范的规定。</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xml:space="preserve">  </w:t>
      </w:r>
      <w:r>
        <w:rPr>
          <w:rFonts w:hint="eastAsia" w:ascii="宋体" w:hAnsi="宋体" w:eastAsia="宋体" w:cs="宋体"/>
          <w:i w:val="0"/>
          <w:iCs w:val="0"/>
          <w:caps w:val="0"/>
          <w:color w:val="333333"/>
          <w:spacing w:val="0"/>
          <w:kern w:val="0"/>
          <w:sz w:val="32"/>
          <w:szCs w:val="32"/>
          <w:shd w:val="clear" w:fill="FFFFFF"/>
          <w:lang w:val="en-US" w:eastAsia="zh-CN" w:bidi="ar"/>
        </w:rPr>
        <w:t xml:space="preserve"> </w:t>
      </w:r>
      <w:r>
        <w:rPr>
          <w:rFonts w:ascii="宋体" w:hAnsi="宋体" w:eastAsia="宋体" w:cs="宋体"/>
          <w:i w:val="0"/>
          <w:iCs w:val="0"/>
          <w:caps w:val="0"/>
          <w:color w:val="333333"/>
          <w:spacing w:val="0"/>
          <w:kern w:val="0"/>
          <w:sz w:val="32"/>
          <w:szCs w:val="32"/>
          <w:shd w:val="clear" w:fill="FFFFFF"/>
          <w:lang w:val="en-US" w:eastAsia="zh-CN" w:bidi="ar"/>
        </w:rPr>
        <w:t>第二十二条 实施扣押的全过程记录采用音像记录与文字记录相结合的方式进行。文字记录采用扣押决定书、扣押清单、现场笔录等方式进行。全过程音像记录重点包括以下内容：</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（一）扣押的时间和地点；</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（二）执法人员表明身份、出示执法证件的情况；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（三）当事人到场和核实其身份的情况；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（四）宣读扣押决定书，告知当事人理由、依据、权利和救济途径的情况；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（五）听取当事人陈述和申辩的情况；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（六）当事人签收或者确认有关执法文书的情况；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（七）其他需要音像记录的情况。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xml:space="preserve">  </w:t>
      </w:r>
      <w:r>
        <w:rPr>
          <w:rFonts w:hint="eastAsia" w:ascii="宋体" w:hAnsi="宋体" w:eastAsia="宋体" w:cs="宋体"/>
          <w:i w:val="0"/>
          <w:iCs w:val="0"/>
          <w:caps w:val="0"/>
          <w:color w:val="333333"/>
          <w:spacing w:val="0"/>
          <w:kern w:val="0"/>
          <w:sz w:val="32"/>
          <w:szCs w:val="32"/>
          <w:shd w:val="clear" w:fill="FFFFFF"/>
          <w:lang w:val="en-US" w:eastAsia="zh-CN" w:bidi="ar"/>
        </w:rPr>
        <w:t xml:space="preserve"> </w:t>
      </w:r>
      <w:r>
        <w:rPr>
          <w:rFonts w:ascii="宋体" w:hAnsi="宋体" w:eastAsia="宋体" w:cs="宋体"/>
          <w:i w:val="0"/>
          <w:iCs w:val="0"/>
          <w:caps w:val="0"/>
          <w:color w:val="333333"/>
          <w:spacing w:val="0"/>
          <w:kern w:val="0"/>
          <w:sz w:val="32"/>
          <w:szCs w:val="32"/>
          <w:shd w:val="clear" w:fill="FFFFFF"/>
          <w:lang w:val="en-US" w:eastAsia="zh-CN" w:bidi="ar"/>
        </w:rPr>
        <w:t>第二十三条 延长扣押的内部审批的全过程记录采用文字记录的方式进行，其审批权限遵守有关执法规范的规定。</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xml:space="preserve">  </w:t>
      </w:r>
      <w:r>
        <w:rPr>
          <w:rFonts w:hint="eastAsia" w:ascii="宋体" w:hAnsi="宋体" w:eastAsia="宋体" w:cs="宋体"/>
          <w:i w:val="0"/>
          <w:iCs w:val="0"/>
          <w:caps w:val="0"/>
          <w:color w:val="333333"/>
          <w:spacing w:val="0"/>
          <w:kern w:val="0"/>
          <w:sz w:val="32"/>
          <w:szCs w:val="32"/>
          <w:shd w:val="clear" w:fill="FFFFFF"/>
          <w:lang w:val="en-US" w:eastAsia="zh-CN" w:bidi="ar"/>
        </w:rPr>
        <w:t xml:space="preserve"> </w:t>
      </w:r>
      <w:r>
        <w:rPr>
          <w:rFonts w:ascii="宋体" w:hAnsi="宋体" w:eastAsia="宋体" w:cs="宋体"/>
          <w:i w:val="0"/>
          <w:iCs w:val="0"/>
          <w:caps w:val="0"/>
          <w:color w:val="333333"/>
          <w:spacing w:val="0"/>
          <w:kern w:val="0"/>
          <w:sz w:val="32"/>
          <w:szCs w:val="32"/>
          <w:shd w:val="clear" w:fill="FFFFFF"/>
          <w:lang w:val="en-US" w:eastAsia="zh-CN" w:bidi="ar"/>
        </w:rPr>
        <w:t>第二十四条 实施延长扣押的全过程记录采用音像记录与文字记录相结合的方式进行。文字记录采用延长扣押告知书方式进行。全过程音像记录重点包括以下内容：</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（一）执法人员表明身份、出示执法证件的情况；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（二）当事人到场和核实其身份的情况；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（三）宣读延长扣押告知书，告知当事人理由、依据、权利和救济途径的情况；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（四）听取当事人陈述和申辩的情况；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（五）当事人签收或者确认有关执法文书的情况；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（六）其他需要音像记录的情况。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w:t>
      </w:r>
      <w:r>
        <w:rPr>
          <w:rFonts w:hint="eastAsia" w:ascii="宋体" w:hAnsi="宋体" w:eastAsia="宋体" w:cs="宋体"/>
          <w:i w:val="0"/>
          <w:iCs w:val="0"/>
          <w:caps w:val="0"/>
          <w:color w:val="333333"/>
          <w:spacing w:val="0"/>
          <w:kern w:val="0"/>
          <w:sz w:val="32"/>
          <w:szCs w:val="32"/>
          <w:shd w:val="clear" w:fill="FFFFFF"/>
          <w:lang w:val="en-US" w:eastAsia="zh-CN" w:bidi="ar"/>
        </w:rPr>
        <w:t xml:space="preserve"> </w:t>
      </w:r>
      <w:r>
        <w:rPr>
          <w:rFonts w:ascii="宋体" w:hAnsi="宋体" w:eastAsia="宋体" w:cs="宋体"/>
          <w:i w:val="0"/>
          <w:iCs w:val="0"/>
          <w:caps w:val="0"/>
          <w:color w:val="333333"/>
          <w:spacing w:val="0"/>
          <w:kern w:val="0"/>
          <w:sz w:val="32"/>
          <w:szCs w:val="32"/>
          <w:shd w:val="clear" w:fill="FFFFFF"/>
          <w:lang w:val="en-US" w:eastAsia="zh-CN" w:bidi="ar"/>
        </w:rPr>
        <w:t xml:space="preserve"> 第二十五条 实施解除扣押的全过程记录采用音像记录与文字记录相结合的方式进行。文字记录采用解除扣押决定书方式进行。全过程音像记录重点包括以下内容：</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（一）执法人员表明身份、出示执法证件的情况；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（二）当事人到场和核实其身份的情况；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（三）宣读解除扣押决定书；</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（四）当事人签收或者确认有关执法文书的情况；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（五）当事人接收被扣押物品的情况；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（六）其他需要音像记录的情况。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xml:space="preserve">  </w:t>
      </w:r>
      <w:r>
        <w:rPr>
          <w:rFonts w:hint="eastAsia" w:ascii="宋体" w:hAnsi="宋体" w:eastAsia="宋体" w:cs="宋体"/>
          <w:i w:val="0"/>
          <w:iCs w:val="0"/>
          <w:caps w:val="0"/>
          <w:color w:val="333333"/>
          <w:spacing w:val="0"/>
          <w:kern w:val="0"/>
          <w:sz w:val="32"/>
          <w:szCs w:val="32"/>
          <w:shd w:val="clear" w:fill="FFFFFF"/>
          <w:lang w:val="en-US" w:eastAsia="zh-CN" w:bidi="ar"/>
        </w:rPr>
        <w:t xml:space="preserve"> </w:t>
      </w:r>
      <w:r>
        <w:rPr>
          <w:rFonts w:ascii="宋体" w:hAnsi="宋体" w:eastAsia="宋体" w:cs="宋体"/>
          <w:i w:val="0"/>
          <w:iCs w:val="0"/>
          <w:caps w:val="0"/>
          <w:color w:val="333333"/>
          <w:spacing w:val="0"/>
          <w:kern w:val="0"/>
          <w:sz w:val="32"/>
          <w:szCs w:val="32"/>
          <w:shd w:val="clear" w:fill="FFFFFF"/>
          <w:lang w:val="en-US" w:eastAsia="zh-CN" w:bidi="ar"/>
        </w:rPr>
        <w:t>第二十六条 实施强制拆除、强制清除、强制拖离等强制执行的全程记录采用音像记录与文字记录相结合的方式进行。文字记录采用催告当事人履行义务通知书、听取陈述申辩笔录、强制执行决定书、送达回证、强制拆除公告等方式进行。全过程音像记录重点包括以下内容：</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（一）执法人员表明身份、出示执法证件的情况；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（二）当事人到场和核实其身份的情况；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（三）宣读催告当事人履行义务通知书、强制执行决定书的情况；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（四）听取当事人陈述、申辩的情况；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（五）当事人签收或者确认有关执法文书的情况；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（六）发布强制拆除公告的情况；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（七）实施强制拆除、清除、拖离车辆的情况；</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（八）其他需要音像记录的情况。</w:t>
      </w:r>
    </w:p>
    <w:p w14:paraId="6F34FE8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微软雅黑" w:hAnsi="微软雅黑" w:eastAsia="微软雅黑" w:cs="微软雅黑"/>
          <w:i w:val="0"/>
          <w:iCs w:val="0"/>
          <w:caps w:val="0"/>
          <w:color w:val="333333"/>
          <w:spacing w:val="0"/>
          <w:sz w:val="32"/>
          <w:szCs w:val="32"/>
        </w:rPr>
      </w:pPr>
      <w:r>
        <w:rPr>
          <w:rStyle w:val="6"/>
          <w:rFonts w:ascii="宋体" w:hAnsi="宋体" w:eastAsia="宋体" w:cs="宋体"/>
          <w:i w:val="0"/>
          <w:iCs w:val="0"/>
          <w:caps w:val="0"/>
          <w:color w:val="333333"/>
          <w:spacing w:val="0"/>
          <w:kern w:val="0"/>
          <w:sz w:val="32"/>
          <w:szCs w:val="32"/>
          <w:shd w:val="clear" w:fill="FFFFFF"/>
          <w:lang w:val="en-US" w:eastAsia="zh-CN" w:bidi="ar"/>
        </w:rPr>
        <w:t>第五章  附则</w:t>
      </w:r>
    </w:p>
    <w:p w14:paraId="0F6B13AF">
      <w:pPr>
        <w:keepNext w:val="0"/>
        <w:keepLines w:val="0"/>
        <w:pageBreakBefore w:val="0"/>
        <w:widowControl/>
        <w:suppressLineNumbers w:val="0"/>
        <w:kinsoku/>
        <w:wordWrap/>
        <w:overflowPunct/>
        <w:topLinePunct w:val="0"/>
        <w:autoSpaceDE/>
        <w:autoSpaceDN/>
        <w:bidi w:val="0"/>
        <w:adjustRightInd/>
        <w:snapToGrid/>
        <w:jc w:val="both"/>
        <w:textAlignment w:val="auto"/>
        <w:rPr>
          <w:sz w:val="32"/>
          <w:szCs w:val="32"/>
        </w:rPr>
      </w:pPr>
      <w:r>
        <w:rPr>
          <w:rFonts w:ascii="宋体" w:hAnsi="宋体" w:eastAsia="宋体" w:cs="宋体"/>
          <w:i w:val="0"/>
          <w:iCs w:val="0"/>
          <w:caps w:val="0"/>
          <w:color w:val="333333"/>
          <w:spacing w:val="0"/>
          <w:kern w:val="0"/>
          <w:sz w:val="32"/>
          <w:szCs w:val="32"/>
          <w:shd w:val="clear" w:fill="FFFFFF"/>
          <w:lang w:val="en-US" w:eastAsia="zh-CN" w:bidi="ar"/>
        </w:rPr>
        <w:t xml:space="preserve">  </w:t>
      </w:r>
      <w:r>
        <w:rPr>
          <w:rFonts w:hint="eastAsia" w:ascii="宋体" w:hAnsi="宋体" w:eastAsia="宋体" w:cs="宋体"/>
          <w:i w:val="0"/>
          <w:iCs w:val="0"/>
          <w:caps w:val="0"/>
          <w:color w:val="333333"/>
          <w:spacing w:val="0"/>
          <w:kern w:val="0"/>
          <w:sz w:val="32"/>
          <w:szCs w:val="32"/>
          <w:shd w:val="clear" w:fill="FFFFFF"/>
          <w:lang w:val="en-US" w:eastAsia="zh-CN" w:bidi="ar"/>
        </w:rPr>
        <w:t xml:space="preserve"> </w:t>
      </w:r>
      <w:r>
        <w:rPr>
          <w:rFonts w:ascii="宋体" w:hAnsi="宋体" w:eastAsia="宋体" w:cs="宋体"/>
          <w:i w:val="0"/>
          <w:iCs w:val="0"/>
          <w:caps w:val="0"/>
          <w:color w:val="333333"/>
          <w:spacing w:val="0"/>
          <w:kern w:val="0"/>
          <w:sz w:val="32"/>
          <w:szCs w:val="32"/>
          <w:shd w:val="clear" w:fill="FFFFFF"/>
          <w:lang w:val="en-US" w:eastAsia="zh-CN" w:bidi="ar"/>
        </w:rPr>
        <w:t>第二十七条 有关法律法规规章及上级文件对行政执法全过程记录另有规定的，从其规定。</w:t>
      </w:r>
      <w:r>
        <w:rPr>
          <w:rFonts w:hint="eastAsia" w:ascii="微软雅黑" w:hAnsi="微软雅黑" w:eastAsia="微软雅黑" w:cs="微软雅黑"/>
          <w:i w:val="0"/>
          <w:iCs w:val="0"/>
          <w:caps w:val="0"/>
          <w:color w:val="333333"/>
          <w:spacing w:val="0"/>
          <w:kern w:val="0"/>
          <w:sz w:val="32"/>
          <w:szCs w:val="32"/>
          <w:shd w:val="clear" w:fill="FFFFFF"/>
          <w:lang w:val="en-US" w:eastAsia="zh-CN" w:bidi="ar"/>
        </w:rPr>
        <w:br w:type="textWrapping"/>
      </w:r>
      <w:r>
        <w:rPr>
          <w:rFonts w:ascii="宋体" w:hAnsi="宋体" w:eastAsia="宋体" w:cs="宋体"/>
          <w:i w:val="0"/>
          <w:iCs w:val="0"/>
          <w:caps w:val="0"/>
          <w:color w:val="333333"/>
          <w:spacing w:val="0"/>
          <w:kern w:val="0"/>
          <w:sz w:val="32"/>
          <w:szCs w:val="32"/>
          <w:shd w:val="clear" w:fill="FFFFFF"/>
          <w:lang w:val="en-US" w:eastAsia="zh-CN" w:bidi="ar"/>
        </w:rPr>
        <w:t xml:space="preserve">  </w:t>
      </w:r>
      <w:r>
        <w:rPr>
          <w:rFonts w:hint="eastAsia" w:ascii="宋体" w:hAnsi="宋体" w:eastAsia="宋体" w:cs="宋体"/>
          <w:i w:val="0"/>
          <w:iCs w:val="0"/>
          <w:caps w:val="0"/>
          <w:color w:val="333333"/>
          <w:spacing w:val="0"/>
          <w:kern w:val="0"/>
          <w:sz w:val="32"/>
          <w:szCs w:val="32"/>
          <w:shd w:val="clear" w:fill="FFFFFF"/>
          <w:lang w:val="en-US" w:eastAsia="zh-CN" w:bidi="ar"/>
        </w:rPr>
        <w:t xml:space="preserve"> </w:t>
      </w:r>
      <w:r>
        <w:rPr>
          <w:rFonts w:ascii="宋体" w:hAnsi="宋体" w:eastAsia="宋体" w:cs="宋体"/>
          <w:i w:val="0"/>
          <w:iCs w:val="0"/>
          <w:caps w:val="0"/>
          <w:color w:val="333333"/>
          <w:spacing w:val="0"/>
          <w:kern w:val="0"/>
          <w:sz w:val="32"/>
          <w:szCs w:val="32"/>
          <w:shd w:val="clear" w:fill="FFFFFF"/>
          <w:lang w:val="en-US" w:eastAsia="zh-CN" w:bidi="ar"/>
        </w:rPr>
        <w:t>第二十八条 交通运输行政执法机构及其执法人员违反本规定，在执法活动中不进行执法全过程记录或者不按要求进行执法全过程记录的，上级单位可以要求责令改正，拒不改正的，可以给予通报批评。</w:t>
      </w:r>
    </w:p>
    <w:p w14:paraId="6215068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75" w:afterAutospacing="0" w:line="420" w:lineRule="atLeast"/>
        <w:ind w:left="0" w:right="0" w:firstLine="0"/>
        <w:jc w:val="both"/>
        <w:textAlignment w:val="auto"/>
        <w:rPr>
          <w:rFonts w:hint="eastAsia" w:ascii="宋体" w:hAnsi="宋体" w:eastAsia="宋体" w:cs="宋体"/>
          <w:i w:val="0"/>
          <w:iCs w:val="0"/>
          <w:caps w:val="0"/>
          <w:color w:val="333333"/>
          <w:spacing w:val="0"/>
          <w:sz w:val="32"/>
          <w:szCs w:val="32"/>
        </w:rPr>
      </w:pPr>
      <w:r>
        <w:rPr>
          <w:rFonts w:ascii="宋体" w:hAnsi="宋体" w:eastAsia="宋体" w:cs="宋体"/>
          <w:i w:val="0"/>
          <w:iCs w:val="0"/>
          <w:caps w:val="0"/>
          <w:color w:val="333333"/>
          <w:spacing w:val="0"/>
          <w:sz w:val="32"/>
          <w:szCs w:val="32"/>
          <w:shd w:val="clear" w:fill="FFFFFF"/>
        </w:rPr>
        <w:t xml:space="preserve">  </w:t>
      </w:r>
      <w:r>
        <w:rPr>
          <w:rFonts w:hint="eastAsia" w:ascii="宋体" w:hAnsi="宋体" w:eastAsia="宋体" w:cs="宋体"/>
          <w:i w:val="0"/>
          <w:iCs w:val="0"/>
          <w:caps w:val="0"/>
          <w:color w:val="333333"/>
          <w:spacing w:val="0"/>
          <w:sz w:val="32"/>
          <w:szCs w:val="32"/>
          <w:shd w:val="clear" w:fill="FFFFFF"/>
          <w:lang w:val="en-US" w:eastAsia="zh-CN"/>
        </w:rPr>
        <w:t xml:space="preserve"> </w:t>
      </w:r>
      <w:r>
        <w:rPr>
          <w:rFonts w:ascii="宋体" w:hAnsi="宋体" w:eastAsia="宋体" w:cs="宋体"/>
          <w:i w:val="0"/>
          <w:iCs w:val="0"/>
          <w:caps w:val="0"/>
          <w:color w:val="333333"/>
          <w:spacing w:val="0"/>
          <w:sz w:val="32"/>
          <w:szCs w:val="32"/>
          <w:shd w:val="clear" w:fill="FFFFFF"/>
        </w:rPr>
        <w:t>第二十九条 因不进行执法全过程记录或者不按要求进行执法全过程记录造成执法过错的，按照有关执法过错追究的规定追究责任人的责任。</w:t>
      </w:r>
    </w:p>
    <w:p w14:paraId="7CA573D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Style w:val="6"/>
          <w:rFonts w:hint="eastAsia" w:ascii="宋体" w:hAnsi="宋体" w:eastAsia="宋体" w:cs="宋体"/>
          <w:i w:val="0"/>
          <w:iCs w:val="0"/>
          <w:caps w:val="0"/>
          <w:color w:val="333333"/>
          <w:spacing w:val="0"/>
          <w:kern w:val="0"/>
          <w:sz w:val="28"/>
          <w:szCs w:val="28"/>
          <w:lang w:val="en-US" w:eastAsia="zh-CN" w:bidi="ar"/>
        </w:rPr>
      </w:pPr>
    </w:p>
    <w:p w14:paraId="29AEBF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Style w:val="6"/>
          <w:rFonts w:hint="eastAsia" w:ascii="宋体" w:hAnsi="宋体" w:eastAsia="宋体" w:cs="宋体"/>
          <w:i w:val="0"/>
          <w:iCs w:val="0"/>
          <w:caps w:val="0"/>
          <w:color w:val="333333"/>
          <w:spacing w:val="0"/>
          <w:kern w:val="0"/>
          <w:sz w:val="28"/>
          <w:szCs w:val="28"/>
          <w:lang w:val="en-US" w:eastAsia="zh-CN" w:bidi="ar"/>
        </w:rPr>
      </w:pPr>
    </w:p>
    <w:p w14:paraId="55284C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Style w:val="6"/>
          <w:rFonts w:hint="eastAsia" w:ascii="宋体" w:hAnsi="宋体" w:eastAsia="宋体" w:cs="宋体"/>
          <w:i w:val="0"/>
          <w:iCs w:val="0"/>
          <w:caps w:val="0"/>
          <w:color w:val="333333"/>
          <w:spacing w:val="0"/>
          <w:kern w:val="0"/>
          <w:sz w:val="28"/>
          <w:szCs w:val="28"/>
          <w:lang w:val="en-US" w:eastAsia="zh-CN" w:bidi="ar"/>
        </w:rPr>
      </w:pPr>
    </w:p>
    <w:p w14:paraId="3DABB0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Style w:val="6"/>
          <w:rFonts w:hint="eastAsia" w:ascii="宋体" w:hAnsi="宋体" w:eastAsia="宋体" w:cs="宋体"/>
          <w:i w:val="0"/>
          <w:iCs w:val="0"/>
          <w:caps w:val="0"/>
          <w:color w:val="333333"/>
          <w:spacing w:val="0"/>
          <w:kern w:val="0"/>
          <w:sz w:val="28"/>
          <w:szCs w:val="28"/>
          <w:lang w:val="en-US" w:eastAsia="zh-CN" w:bidi="ar"/>
        </w:rPr>
      </w:pPr>
    </w:p>
    <w:p w14:paraId="60E4C6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Style w:val="6"/>
          <w:rFonts w:hint="eastAsia" w:ascii="宋体" w:hAnsi="宋体" w:eastAsia="宋体" w:cs="宋体"/>
          <w:i w:val="0"/>
          <w:iCs w:val="0"/>
          <w:caps w:val="0"/>
          <w:color w:val="333333"/>
          <w:spacing w:val="0"/>
          <w:kern w:val="0"/>
          <w:sz w:val="28"/>
          <w:szCs w:val="28"/>
          <w:lang w:val="en-US" w:eastAsia="zh-CN" w:bidi="ar"/>
        </w:rPr>
      </w:pPr>
    </w:p>
    <w:p w14:paraId="09519F1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Style w:val="6"/>
          <w:rFonts w:hint="eastAsia" w:ascii="宋体" w:hAnsi="宋体" w:eastAsia="宋体" w:cs="宋体"/>
          <w:i w:val="0"/>
          <w:iCs w:val="0"/>
          <w:caps w:val="0"/>
          <w:color w:val="333333"/>
          <w:spacing w:val="0"/>
          <w:kern w:val="0"/>
          <w:sz w:val="28"/>
          <w:szCs w:val="28"/>
          <w:lang w:val="en-US" w:eastAsia="zh-CN" w:bidi="ar"/>
        </w:rPr>
      </w:pPr>
    </w:p>
    <w:p w14:paraId="24F10F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Style w:val="6"/>
          <w:rFonts w:hint="eastAsia" w:ascii="宋体" w:hAnsi="宋体" w:eastAsia="宋体" w:cs="宋体"/>
          <w:i w:val="0"/>
          <w:iCs w:val="0"/>
          <w:caps w:val="0"/>
          <w:color w:val="333333"/>
          <w:spacing w:val="0"/>
          <w:kern w:val="0"/>
          <w:sz w:val="28"/>
          <w:szCs w:val="28"/>
          <w:lang w:val="en-US" w:eastAsia="zh-CN" w:bidi="ar"/>
        </w:rPr>
      </w:pPr>
    </w:p>
    <w:p w14:paraId="08CCAD6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Style w:val="6"/>
          <w:rFonts w:hint="eastAsia" w:ascii="宋体" w:hAnsi="宋体" w:eastAsia="宋体" w:cs="宋体"/>
          <w:i w:val="0"/>
          <w:iCs w:val="0"/>
          <w:caps w:val="0"/>
          <w:color w:val="333333"/>
          <w:spacing w:val="0"/>
          <w:kern w:val="0"/>
          <w:sz w:val="28"/>
          <w:szCs w:val="28"/>
          <w:lang w:val="en-US" w:eastAsia="zh-CN" w:bidi="ar"/>
        </w:rPr>
      </w:pPr>
    </w:p>
    <w:p w14:paraId="0CC9EE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Style w:val="6"/>
          <w:rFonts w:hint="eastAsia" w:ascii="宋体" w:hAnsi="宋体" w:eastAsia="宋体" w:cs="宋体"/>
          <w:i w:val="0"/>
          <w:iCs w:val="0"/>
          <w:caps w:val="0"/>
          <w:color w:val="333333"/>
          <w:spacing w:val="0"/>
          <w:kern w:val="0"/>
          <w:sz w:val="28"/>
          <w:szCs w:val="28"/>
          <w:lang w:val="en-US" w:eastAsia="zh-CN" w:bidi="ar"/>
        </w:rPr>
      </w:pPr>
    </w:p>
    <w:p w14:paraId="6AAD39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Style w:val="6"/>
          <w:rFonts w:hint="eastAsia" w:ascii="宋体" w:hAnsi="宋体" w:eastAsia="宋体" w:cs="宋体"/>
          <w:i w:val="0"/>
          <w:iCs w:val="0"/>
          <w:caps w:val="0"/>
          <w:color w:val="333333"/>
          <w:spacing w:val="0"/>
          <w:kern w:val="0"/>
          <w:sz w:val="28"/>
          <w:szCs w:val="28"/>
          <w:lang w:val="en-US" w:eastAsia="zh-CN" w:bidi="ar"/>
        </w:rPr>
      </w:pPr>
    </w:p>
    <w:p w14:paraId="2AA149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Style w:val="6"/>
          <w:rFonts w:hint="eastAsia" w:ascii="宋体" w:hAnsi="宋体" w:eastAsia="宋体" w:cs="宋体"/>
          <w:i w:val="0"/>
          <w:iCs w:val="0"/>
          <w:caps w:val="0"/>
          <w:color w:val="333333"/>
          <w:spacing w:val="0"/>
          <w:kern w:val="0"/>
          <w:sz w:val="28"/>
          <w:szCs w:val="28"/>
          <w:lang w:val="en-US" w:eastAsia="zh-CN" w:bidi="ar"/>
        </w:rPr>
      </w:pPr>
    </w:p>
    <w:p w14:paraId="37DB6BE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Style w:val="6"/>
          <w:rFonts w:hint="eastAsia" w:ascii="宋体" w:hAnsi="宋体" w:eastAsia="宋体" w:cs="宋体"/>
          <w:i w:val="0"/>
          <w:iCs w:val="0"/>
          <w:caps w:val="0"/>
          <w:color w:val="333333"/>
          <w:spacing w:val="0"/>
          <w:kern w:val="0"/>
          <w:sz w:val="28"/>
          <w:szCs w:val="28"/>
          <w:lang w:val="en-US" w:eastAsia="zh-CN" w:bidi="ar"/>
        </w:rPr>
      </w:pPr>
    </w:p>
    <w:p w14:paraId="3BD21B0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Style w:val="6"/>
          <w:rFonts w:hint="eastAsia" w:ascii="宋体" w:hAnsi="宋体" w:eastAsia="宋体" w:cs="宋体"/>
          <w:i w:val="0"/>
          <w:iCs w:val="0"/>
          <w:caps w:val="0"/>
          <w:color w:val="333333"/>
          <w:spacing w:val="0"/>
          <w:kern w:val="0"/>
          <w:sz w:val="28"/>
          <w:szCs w:val="28"/>
          <w:lang w:val="en-US" w:eastAsia="zh-CN" w:bidi="ar"/>
        </w:rPr>
      </w:pPr>
    </w:p>
    <w:p w14:paraId="7BDACB2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Style w:val="6"/>
          <w:rFonts w:hint="eastAsia" w:ascii="宋体" w:hAnsi="宋体" w:eastAsia="宋体" w:cs="宋体"/>
          <w:i w:val="0"/>
          <w:iCs w:val="0"/>
          <w:caps w:val="0"/>
          <w:color w:val="333333"/>
          <w:spacing w:val="0"/>
          <w:kern w:val="0"/>
          <w:sz w:val="28"/>
          <w:szCs w:val="28"/>
          <w:lang w:val="en-US" w:eastAsia="zh-CN" w:bidi="ar"/>
        </w:rPr>
      </w:pPr>
    </w:p>
    <w:p w14:paraId="28E687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Style w:val="6"/>
          <w:rFonts w:hint="eastAsia" w:ascii="宋体" w:hAnsi="宋体" w:eastAsia="宋体" w:cs="宋体"/>
          <w:i w:val="0"/>
          <w:iCs w:val="0"/>
          <w:caps w:val="0"/>
          <w:color w:val="333333"/>
          <w:spacing w:val="0"/>
          <w:kern w:val="0"/>
          <w:sz w:val="28"/>
          <w:szCs w:val="28"/>
          <w:lang w:val="en-US" w:eastAsia="zh-CN" w:bidi="ar"/>
        </w:rPr>
      </w:pPr>
    </w:p>
    <w:p w14:paraId="71695D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Style w:val="6"/>
          <w:rFonts w:hint="eastAsia" w:ascii="宋体" w:hAnsi="宋体" w:eastAsia="宋体" w:cs="宋体"/>
          <w:i w:val="0"/>
          <w:iCs w:val="0"/>
          <w:caps w:val="0"/>
          <w:color w:val="333333"/>
          <w:spacing w:val="0"/>
          <w:kern w:val="0"/>
          <w:sz w:val="28"/>
          <w:szCs w:val="28"/>
          <w:lang w:val="en-US" w:eastAsia="zh-CN" w:bidi="ar"/>
        </w:rPr>
      </w:pPr>
    </w:p>
    <w:p w14:paraId="43DE04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Style w:val="6"/>
          <w:rFonts w:hint="eastAsia" w:ascii="宋体" w:hAnsi="宋体" w:eastAsia="宋体" w:cs="宋体"/>
          <w:i w:val="0"/>
          <w:iCs w:val="0"/>
          <w:caps w:val="0"/>
          <w:color w:val="333333"/>
          <w:spacing w:val="0"/>
          <w:kern w:val="0"/>
          <w:sz w:val="28"/>
          <w:szCs w:val="28"/>
          <w:lang w:val="en-US" w:eastAsia="zh-CN" w:bidi="ar"/>
        </w:rPr>
      </w:pPr>
    </w:p>
    <w:p w14:paraId="26B5018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Style w:val="6"/>
          <w:rFonts w:hint="eastAsia" w:ascii="宋体" w:hAnsi="宋体" w:eastAsia="宋体" w:cs="宋体"/>
          <w:i w:val="0"/>
          <w:iCs w:val="0"/>
          <w:caps w:val="0"/>
          <w:color w:val="333333"/>
          <w:spacing w:val="0"/>
          <w:kern w:val="0"/>
          <w:sz w:val="28"/>
          <w:szCs w:val="28"/>
          <w:lang w:val="en-US" w:eastAsia="zh-CN" w:bidi="ar"/>
        </w:rPr>
      </w:pPr>
    </w:p>
    <w:p w14:paraId="152FEA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Style w:val="6"/>
          <w:rFonts w:hint="eastAsia" w:ascii="宋体" w:hAnsi="宋体" w:eastAsia="宋体" w:cs="宋体"/>
          <w:i w:val="0"/>
          <w:iCs w:val="0"/>
          <w:caps w:val="0"/>
          <w:color w:val="333333"/>
          <w:spacing w:val="0"/>
          <w:kern w:val="0"/>
          <w:sz w:val="44"/>
          <w:szCs w:val="44"/>
          <w:lang w:val="en-US" w:eastAsia="zh-CN" w:bidi="ar"/>
        </w:rPr>
      </w:pPr>
    </w:p>
    <w:p w14:paraId="277059B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Style w:val="6"/>
          <w:rFonts w:hint="eastAsia" w:ascii="宋体" w:hAnsi="宋体" w:eastAsia="宋体" w:cs="宋体"/>
          <w:i w:val="0"/>
          <w:iCs w:val="0"/>
          <w:caps w:val="0"/>
          <w:color w:val="333333"/>
          <w:spacing w:val="0"/>
          <w:kern w:val="0"/>
          <w:sz w:val="44"/>
          <w:szCs w:val="44"/>
          <w:lang w:val="en-US" w:eastAsia="zh-CN" w:bidi="ar"/>
        </w:rPr>
      </w:pPr>
      <w:r>
        <w:rPr>
          <w:rStyle w:val="6"/>
          <w:rFonts w:hint="eastAsia" w:ascii="宋体" w:hAnsi="宋体" w:eastAsia="宋体" w:cs="宋体"/>
          <w:i w:val="0"/>
          <w:iCs w:val="0"/>
          <w:caps w:val="0"/>
          <w:color w:val="333333"/>
          <w:spacing w:val="0"/>
          <w:kern w:val="0"/>
          <w:sz w:val="44"/>
          <w:szCs w:val="44"/>
          <w:lang w:val="en-US" w:eastAsia="zh-CN" w:bidi="ar"/>
        </w:rPr>
        <w:t>陵川县交通运输局</w:t>
      </w:r>
    </w:p>
    <w:p w14:paraId="744E5E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Style w:val="6"/>
          <w:rFonts w:hint="default" w:ascii="宋体" w:hAnsi="宋体" w:eastAsia="宋体" w:cs="宋体"/>
          <w:i w:val="0"/>
          <w:iCs w:val="0"/>
          <w:caps w:val="0"/>
          <w:color w:val="333333"/>
          <w:spacing w:val="0"/>
          <w:kern w:val="0"/>
          <w:sz w:val="28"/>
          <w:szCs w:val="28"/>
          <w:lang w:val="en-US" w:eastAsia="zh-CN" w:bidi="ar"/>
        </w:rPr>
      </w:pPr>
      <w:r>
        <w:rPr>
          <w:rStyle w:val="6"/>
          <w:rFonts w:hint="eastAsia" w:ascii="宋体" w:hAnsi="宋体" w:eastAsia="宋体" w:cs="宋体"/>
          <w:i w:val="0"/>
          <w:iCs w:val="0"/>
          <w:caps w:val="0"/>
          <w:color w:val="333333"/>
          <w:spacing w:val="0"/>
          <w:kern w:val="0"/>
          <w:sz w:val="44"/>
          <w:szCs w:val="44"/>
          <w:lang w:val="en-US" w:eastAsia="zh-CN" w:bidi="ar"/>
        </w:rPr>
        <w:t>重大行政执法决定法制审核制度</w:t>
      </w:r>
    </w:p>
    <w:p w14:paraId="0AAD9610">
      <w:pPr>
        <w:keepNext w:val="0"/>
        <w:keepLines w:val="0"/>
        <w:widowControl/>
        <w:suppressLineNumbers w:val="0"/>
        <w:jc w:val="left"/>
        <w:rPr>
          <w:rFonts w:ascii="宋体" w:hAnsi="宋体" w:eastAsia="宋体" w:cs="宋体"/>
          <w:i w:val="0"/>
          <w:iCs w:val="0"/>
          <w:caps w:val="0"/>
          <w:color w:val="333333"/>
          <w:spacing w:val="0"/>
          <w:kern w:val="0"/>
          <w:sz w:val="28"/>
          <w:szCs w:val="28"/>
          <w:shd w:val="clear" w:fill="FFFFFF"/>
          <w:lang w:val="en-US" w:eastAsia="zh-CN" w:bidi="ar"/>
        </w:rPr>
      </w:pPr>
    </w:p>
    <w:p w14:paraId="71BF92A6">
      <w:pPr>
        <w:keepNext w:val="0"/>
        <w:keepLines w:val="0"/>
        <w:pageBreakBefore w:val="0"/>
        <w:widowControl/>
        <w:suppressLineNumbers w:val="0"/>
        <w:kinsoku/>
        <w:wordWrap/>
        <w:overflowPunct/>
        <w:topLinePunct w:val="0"/>
        <w:autoSpaceDE/>
        <w:autoSpaceDN/>
        <w:bidi w:val="0"/>
        <w:adjustRightInd/>
        <w:snapToGrid/>
        <w:ind w:firstLine="560" w:firstLineChars="200"/>
        <w:jc w:val="both"/>
        <w:textAlignment w:val="auto"/>
      </w:pPr>
      <w:r>
        <w:rPr>
          <w:rFonts w:ascii="宋体" w:hAnsi="宋体" w:eastAsia="宋体" w:cs="宋体"/>
          <w:i w:val="0"/>
          <w:iCs w:val="0"/>
          <w:caps w:val="0"/>
          <w:color w:val="333333"/>
          <w:spacing w:val="0"/>
          <w:kern w:val="0"/>
          <w:sz w:val="28"/>
          <w:szCs w:val="28"/>
          <w:shd w:val="clear" w:fill="FFFFFF"/>
          <w:lang w:val="en-US" w:eastAsia="zh-CN" w:bidi="ar"/>
        </w:rPr>
        <w:t>第一条 为进一步加强对交通运输重大行政执法决定的监督，推进行政执法责任制落实，保障辖区内交通运输严格、规范、公正、文明执法，促进全行业依法行政，保护公民、法人和其他组织的合法权益，根据《中华人民共和国行政处罚法》等有关规定，结合县交通运输局工作实际，制定本制度。</w:t>
      </w:r>
      <w:r>
        <w:rPr>
          <w:rFonts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xml:space="preserve">  </w:t>
      </w:r>
      <w:r>
        <w:rPr>
          <w:rFonts w:hint="eastAsia" w:ascii="宋体" w:hAnsi="宋体" w:eastAsia="宋体" w:cs="宋体"/>
          <w:i w:val="0"/>
          <w:iCs w:val="0"/>
          <w:caps w:val="0"/>
          <w:color w:val="333333"/>
          <w:spacing w:val="0"/>
          <w:kern w:val="0"/>
          <w:sz w:val="28"/>
          <w:szCs w:val="28"/>
          <w:shd w:val="clear" w:fill="FFFFFF"/>
          <w:lang w:val="en-US" w:eastAsia="zh-CN" w:bidi="ar"/>
        </w:rPr>
        <w:t xml:space="preserve"> </w:t>
      </w:r>
      <w:r>
        <w:rPr>
          <w:rFonts w:ascii="宋体" w:hAnsi="宋体" w:eastAsia="宋体" w:cs="宋体"/>
          <w:i w:val="0"/>
          <w:iCs w:val="0"/>
          <w:caps w:val="0"/>
          <w:color w:val="333333"/>
          <w:spacing w:val="0"/>
          <w:kern w:val="0"/>
          <w:sz w:val="28"/>
          <w:szCs w:val="28"/>
          <w:shd w:val="clear" w:fill="FFFFFF"/>
          <w:lang w:val="en-US" w:eastAsia="zh-CN" w:bidi="ar"/>
        </w:rPr>
        <w:t>第二条 本制度所称重大行政执法决定法制审核，是指</w:t>
      </w:r>
      <w:r>
        <w:rPr>
          <w:rFonts w:hint="eastAsia" w:ascii="宋体" w:hAnsi="宋体" w:eastAsia="宋体" w:cs="宋体"/>
          <w:i w:val="0"/>
          <w:iCs w:val="0"/>
          <w:caps w:val="0"/>
          <w:color w:val="333333"/>
          <w:spacing w:val="0"/>
          <w:kern w:val="0"/>
          <w:sz w:val="28"/>
          <w:szCs w:val="28"/>
          <w:shd w:val="clear" w:fill="FFFFFF"/>
          <w:lang w:val="en-US" w:eastAsia="zh-CN" w:bidi="ar"/>
        </w:rPr>
        <w:t>陵川</w:t>
      </w:r>
      <w:r>
        <w:rPr>
          <w:rFonts w:ascii="宋体" w:hAnsi="宋体" w:eastAsia="宋体" w:cs="宋体"/>
          <w:i w:val="0"/>
          <w:iCs w:val="0"/>
          <w:caps w:val="0"/>
          <w:color w:val="333333"/>
          <w:spacing w:val="0"/>
          <w:kern w:val="0"/>
          <w:sz w:val="28"/>
          <w:szCs w:val="28"/>
          <w:shd w:val="clear" w:fill="FFFFFF"/>
          <w:lang w:val="en-US" w:eastAsia="zh-CN" w:bidi="ar"/>
        </w:rPr>
        <w:t>县交通运输局行政执法单位作出重大行政执法决定前，对其合法性、适当性进行审核的活动。本部门负责法制工作的机构负责法制审核的具体工作，履行对重大执法决定监督检查的职责，拟作出的重大行政执法决定，未经本部门法制机构审核或者审核未通过的，不得进入下一程序。</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xml:space="preserve">  </w:t>
      </w:r>
      <w:r>
        <w:rPr>
          <w:rFonts w:hint="eastAsia" w:ascii="宋体" w:hAnsi="宋体" w:eastAsia="宋体" w:cs="宋体"/>
          <w:i w:val="0"/>
          <w:iCs w:val="0"/>
          <w:caps w:val="0"/>
          <w:color w:val="333333"/>
          <w:spacing w:val="0"/>
          <w:kern w:val="0"/>
          <w:sz w:val="28"/>
          <w:szCs w:val="28"/>
          <w:shd w:val="clear" w:fill="FFFFFF"/>
          <w:lang w:val="en-US" w:eastAsia="zh-CN" w:bidi="ar"/>
        </w:rPr>
        <w:t xml:space="preserve"> </w:t>
      </w:r>
      <w:r>
        <w:rPr>
          <w:rFonts w:ascii="宋体" w:hAnsi="宋体" w:eastAsia="宋体" w:cs="宋体"/>
          <w:i w:val="0"/>
          <w:iCs w:val="0"/>
          <w:caps w:val="0"/>
          <w:color w:val="333333"/>
          <w:spacing w:val="0"/>
          <w:kern w:val="0"/>
          <w:sz w:val="28"/>
          <w:szCs w:val="28"/>
          <w:shd w:val="clear" w:fill="FFFFFF"/>
          <w:lang w:val="en-US" w:eastAsia="zh-CN" w:bidi="ar"/>
        </w:rPr>
        <w:t>第三条  本制度规定的重大行政处罚是指：</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（一）可能造成重大社会影响或引发社会风险的；</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（二）对公民处以5千元以上的罚款,对法人或者其他组织处以1万元以上的罚款的行政处罚案件;</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（三）符合听证条件且当事人提出听证申请，承办案件的业务机构已经组织听证的；</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（四）法律、法规规定的其他重大行政处罚事项。</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xml:space="preserve">  </w:t>
      </w:r>
      <w:r>
        <w:rPr>
          <w:rFonts w:hint="eastAsia" w:ascii="宋体" w:hAnsi="宋体" w:eastAsia="宋体" w:cs="宋体"/>
          <w:i w:val="0"/>
          <w:iCs w:val="0"/>
          <w:caps w:val="0"/>
          <w:color w:val="333333"/>
          <w:spacing w:val="0"/>
          <w:kern w:val="0"/>
          <w:sz w:val="28"/>
          <w:szCs w:val="28"/>
          <w:shd w:val="clear" w:fill="FFFFFF"/>
          <w:lang w:val="en-US" w:eastAsia="zh-CN" w:bidi="ar"/>
        </w:rPr>
        <w:t xml:space="preserve"> </w:t>
      </w:r>
      <w:r>
        <w:rPr>
          <w:rFonts w:ascii="宋体" w:hAnsi="宋体" w:eastAsia="宋体" w:cs="宋体"/>
          <w:i w:val="0"/>
          <w:iCs w:val="0"/>
          <w:caps w:val="0"/>
          <w:color w:val="333333"/>
          <w:spacing w:val="0"/>
          <w:kern w:val="0"/>
          <w:sz w:val="28"/>
          <w:szCs w:val="28"/>
          <w:shd w:val="clear" w:fill="FFFFFF"/>
          <w:lang w:val="en-US" w:eastAsia="zh-CN" w:bidi="ar"/>
        </w:rPr>
        <w:t>第四条  本制度规定的重大行政强制是指：</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（一） 强制拆除；</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（二） 加处罚款；</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（三） 遗洒物、障碍物或者污染物清除的代履行；</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（四） 法律、法规规定的其他重大行政强制事项。</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xml:space="preserve">  </w:t>
      </w:r>
      <w:r>
        <w:rPr>
          <w:rFonts w:hint="eastAsia" w:ascii="宋体" w:hAnsi="宋体" w:eastAsia="宋体" w:cs="宋体"/>
          <w:i w:val="0"/>
          <w:iCs w:val="0"/>
          <w:caps w:val="0"/>
          <w:color w:val="333333"/>
          <w:spacing w:val="0"/>
          <w:kern w:val="0"/>
          <w:sz w:val="28"/>
          <w:szCs w:val="28"/>
          <w:shd w:val="clear" w:fill="FFFFFF"/>
          <w:lang w:val="en-US" w:eastAsia="zh-CN" w:bidi="ar"/>
        </w:rPr>
        <w:t xml:space="preserve"> </w:t>
      </w:r>
      <w:r>
        <w:rPr>
          <w:rFonts w:ascii="宋体" w:hAnsi="宋体" w:eastAsia="宋体" w:cs="宋体"/>
          <w:i w:val="0"/>
          <w:iCs w:val="0"/>
          <w:caps w:val="0"/>
          <w:color w:val="333333"/>
          <w:spacing w:val="0"/>
          <w:kern w:val="0"/>
          <w:sz w:val="28"/>
          <w:szCs w:val="28"/>
          <w:shd w:val="clear" w:fill="FFFFFF"/>
          <w:lang w:val="en-US" w:eastAsia="zh-CN" w:bidi="ar"/>
        </w:rPr>
        <w:t>第五条 重大行政执法决定应当在本部门调查终结并提出处理建议之后，本部门负责人召开集体讨论之前，由本部门法制机构进行法制审核。未经审核或者审核没有通过的，本部门不得作出。</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其他行政执法决定，本部门认为需要审核的，也应当进行法制审核。</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第六条 本部门在送交审核时应当提交以下材料：</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（一）重大行政执法决定的调查终结报告；</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（二）行政执法决定书(文稿)，并提交行政执法卷宗和其他有关材料；</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（三）相关证据材料；</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（四）重大行政执法决定的建议或者意见及情况说明；</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（五）其它需要提交的材料。</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法制机构认为提交材料不齐全的，可以要求承办机构在指定时间提交。</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xml:space="preserve">  </w:t>
      </w:r>
      <w:r>
        <w:rPr>
          <w:rFonts w:hint="eastAsia" w:ascii="宋体" w:hAnsi="宋体" w:eastAsia="宋体" w:cs="宋体"/>
          <w:i w:val="0"/>
          <w:iCs w:val="0"/>
          <w:caps w:val="0"/>
          <w:color w:val="333333"/>
          <w:spacing w:val="0"/>
          <w:kern w:val="0"/>
          <w:sz w:val="28"/>
          <w:szCs w:val="28"/>
          <w:shd w:val="clear" w:fill="FFFFFF"/>
          <w:lang w:val="en-US" w:eastAsia="zh-CN" w:bidi="ar"/>
        </w:rPr>
        <w:t xml:space="preserve"> </w:t>
      </w:r>
      <w:r>
        <w:rPr>
          <w:rFonts w:ascii="宋体" w:hAnsi="宋体" w:eastAsia="宋体" w:cs="宋体"/>
          <w:i w:val="0"/>
          <w:iCs w:val="0"/>
          <w:caps w:val="0"/>
          <w:color w:val="333333"/>
          <w:spacing w:val="0"/>
          <w:kern w:val="0"/>
          <w:sz w:val="28"/>
          <w:szCs w:val="28"/>
          <w:shd w:val="clear" w:fill="FFFFFF"/>
          <w:lang w:val="en-US" w:eastAsia="zh-CN" w:bidi="ar"/>
        </w:rPr>
        <w:t>第七条 重大行政执法决定建议情况说明应当载明以下内容：</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（一）基本事实；</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（二）适用法律、法规、规章和自由裁量权的执行情况；</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（三）行政执法人员的资格情况；</w:t>
      </w:r>
      <w:bookmarkStart w:id="0" w:name="_GoBack"/>
      <w:bookmarkEnd w:id="0"/>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（四）调查取证和听证情况；</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（五）其它需要说明的情况。</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xml:space="preserve">  </w:t>
      </w:r>
      <w:r>
        <w:rPr>
          <w:rFonts w:hint="eastAsia" w:ascii="宋体" w:hAnsi="宋体" w:eastAsia="宋体" w:cs="宋体"/>
          <w:i w:val="0"/>
          <w:iCs w:val="0"/>
          <w:caps w:val="0"/>
          <w:color w:val="333333"/>
          <w:spacing w:val="0"/>
          <w:kern w:val="0"/>
          <w:sz w:val="28"/>
          <w:szCs w:val="28"/>
          <w:shd w:val="clear" w:fill="FFFFFF"/>
          <w:lang w:val="en-US" w:eastAsia="zh-CN" w:bidi="ar"/>
        </w:rPr>
        <w:t xml:space="preserve"> </w:t>
      </w:r>
      <w:r>
        <w:rPr>
          <w:rFonts w:ascii="宋体" w:hAnsi="宋体" w:eastAsia="宋体" w:cs="宋体"/>
          <w:i w:val="0"/>
          <w:iCs w:val="0"/>
          <w:caps w:val="0"/>
          <w:color w:val="333333"/>
          <w:spacing w:val="0"/>
          <w:kern w:val="0"/>
          <w:sz w:val="28"/>
          <w:szCs w:val="28"/>
          <w:shd w:val="clear" w:fill="FFFFFF"/>
          <w:lang w:val="en-US" w:eastAsia="zh-CN" w:bidi="ar"/>
        </w:rPr>
        <w:t>第八条 本部门法制机构审核重大行政执法案件或事项，主要审核以下内容： </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（一）行政执法主体是否合法，行政执法人员是否具备执法资格； </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（二）认定的事实是否清楚，证据是否确凿、充分； </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（三）适用法律、法规或者规章是否准确，自由裁量权基准是否准确适当；</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（四）程序是否合法； </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（五）执法文书是否规范、齐备；</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（六）是否有超越本机关行政职权范围或滥用职权的情形； </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（七）违法行为是否涉嫌犯罪需要移交司法机关；</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（八）其他应当审核的内容。 </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xml:space="preserve">  </w:t>
      </w:r>
      <w:r>
        <w:rPr>
          <w:rFonts w:hint="eastAsia" w:ascii="宋体" w:hAnsi="宋体" w:eastAsia="宋体" w:cs="宋体"/>
          <w:i w:val="0"/>
          <w:iCs w:val="0"/>
          <w:caps w:val="0"/>
          <w:color w:val="333333"/>
          <w:spacing w:val="0"/>
          <w:kern w:val="0"/>
          <w:sz w:val="28"/>
          <w:szCs w:val="28"/>
          <w:shd w:val="clear" w:fill="FFFFFF"/>
          <w:lang w:val="en-US" w:eastAsia="zh-CN" w:bidi="ar"/>
        </w:rPr>
        <w:t xml:space="preserve"> </w:t>
      </w:r>
      <w:r>
        <w:rPr>
          <w:rFonts w:ascii="宋体" w:hAnsi="宋体" w:eastAsia="宋体" w:cs="宋体"/>
          <w:i w:val="0"/>
          <w:iCs w:val="0"/>
          <w:caps w:val="0"/>
          <w:color w:val="333333"/>
          <w:spacing w:val="0"/>
          <w:kern w:val="0"/>
          <w:sz w:val="28"/>
          <w:szCs w:val="28"/>
          <w:shd w:val="clear" w:fill="FFFFFF"/>
          <w:lang w:val="en-US" w:eastAsia="zh-CN" w:bidi="ar"/>
        </w:rPr>
        <w:t>第九条 本部门法制机构审核重大行政执法案件或事项，有权调阅行政执法活动相关材料，也可以向当事人进行调查，相关单位和个人应当予以协助配合。</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xml:space="preserve">  </w:t>
      </w:r>
      <w:r>
        <w:rPr>
          <w:rFonts w:hint="eastAsia" w:ascii="宋体" w:hAnsi="宋体" w:eastAsia="宋体" w:cs="宋体"/>
          <w:i w:val="0"/>
          <w:iCs w:val="0"/>
          <w:caps w:val="0"/>
          <w:color w:val="333333"/>
          <w:spacing w:val="0"/>
          <w:kern w:val="0"/>
          <w:sz w:val="28"/>
          <w:szCs w:val="28"/>
          <w:shd w:val="clear" w:fill="FFFFFF"/>
          <w:lang w:val="en-US" w:eastAsia="zh-CN" w:bidi="ar"/>
        </w:rPr>
        <w:t xml:space="preserve"> </w:t>
      </w:r>
      <w:r>
        <w:rPr>
          <w:rFonts w:ascii="宋体" w:hAnsi="宋体" w:eastAsia="宋体" w:cs="宋体"/>
          <w:i w:val="0"/>
          <w:iCs w:val="0"/>
          <w:caps w:val="0"/>
          <w:color w:val="333333"/>
          <w:spacing w:val="0"/>
          <w:kern w:val="0"/>
          <w:sz w:val="28"/>
          <w:szCs w:val="28"/>
          <w:shd w:val="clear" w:fill="FFFFFF"/>
          <w:lang w:val="en-US" w:eastAsia="zh-CN" w:bidi="ar"/>
        </w:rPr>
        <w:t>第十条 本部门法制机构对拟作出的重大行政执法决定进行审核后，根据不同情况，提出相应的书面意见或建议：</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（一）主要事实清楚、证据确凿、定性准确、程序合法的，提出同意的意见;</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（二）主要事实不清，证据不足的，提出继续调查或不予作出行政执法决定的建议;</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（三）定性不准、适用法律不准确和裁量基准不当的，提出变更意见;</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（四）程序不合法的，提出纠正意见;</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（五）超出本部门管辖范围或涉嫌犯罪的，提出移送意见。</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xml:space="preserve">  </w:t>
      </w:r>
      <w:r>
        <w:rPr>
          <w:rFonts w:hint="eastAsia" w:ascii="宋体" w:hAnsi="宋体" w:eastAsia="宋体" w:cs="宋体"/>
          <w:i w:val="0"/>
          <w:iCs w:val="0"/>
          <w:caps w:val="0"/>
          <w:color w:val="333333"/>
          <w:spacing w:val="0"/>
          <w:kern w:val="0"/>
          <w:sz w:val="28"/>
          <w:szCs w:val="28"/>
          <w:shd w:val="clear" w:fill="FFFFFF"/>
          <w:lang w:val="en-US" w:eastAsia="zh-CN" w:bidi="ar"/>
        </w:rPr>
        <w:t xml:space="preserve"> </w:t>
      </w:r>
      <w:r>
        <w:rPr>
          <w:rFonts w:ascii="宋体" w:hAnsi="宋体" w:eastAsia="宋体" w:cs="宋体"/>
          <w:i w:val="0"/>
          <w:iCs w:val="0"/>
          <w:caps w:val="0"/>
          <w:color w:val="333333"/>
          <w:spacing w:val="0"/>
          <w:kern w:val="0"/>
          <w:sz w:val="28"/>
          <w:szCs w:val="28"/>
          <w:shd w:val="clear" w:fill="FFFFFF"/>
          <w:lang w:val="en-US" w:eastAsia="zh-CN" w:bidi="ar"/>
        </w:rPr>
        <w:t>第十一条 本部门按本制度向本部门法制机构提供的材料齐备之日为受理日。本部门法制机构自受理之日起七个工作日内完成法制审核工作。案件或者事项复杂的，经本部门分管领导批准可以延长五个工作日。</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xml:space="preserve">  </w:t>
      </w:r>
      <w:r>
        <w:rPr>
          <w:rFonts w:hint="eastAsia" w:ascii="宋体" w:hAnsi="宋体" w:eastAsia="宋体" w:cs="宋体"/>
          <w:i w:val="0"/>
          <w:iCs w:val="0"/>
          <w:caps w:val="0"/>
          <w:color w:val="333333"/>
          <w:spacing w:val="0"/>
          <w:kern w:val="0"/>
          <w:sz w:val="28"/>
          <w:szCs w:val="28"/>
          <w:shd w:val="clear" w:fill="FFFFFF"/>
          <w:lang w:val="en-US" w:eastAsia="zh-CN" w:bidi="ar"/>
        </w:rPr>
        <w:t xml:space="preserve"> </w:t>
      </w:r>
      <w:r>
        <w:rPr>
          <w:rFonts w:ascii="宋体" w:hAnsi="宋体" w:eastAsia="宋体" w:cs="宋体"/>
          <w:i w:val="0"/>
          <w:iCs w:val="0"/>
          <w:caps w:val="0"/>
          <w:color w:val="333333"/>
          <w:spacing w:val="0"/>
          <w:kern w:val="0"/>
          <w:sz w:val="28"/>
          <w:szCs w:val="28"/>
          <w:shd w:val="clear" w:fill="FFFFFF"/>
          <w:lang w:val="en-US" w:eastAsia="zh-CN" w:bidi="ar"/>
        </w:rPr>
        <w:t>第十二条 本部门对本部门法制机构的审核意见或建议有异议的，应当与其协商沟通，经沟通达不成一致意见的，本部门法制机构应当根据情况及时提请召开本部门负责人办公会或案审会等，组织相关人员进行集体讨论。         </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xml:space="preserve">  </w:t>
      </w:r>
      <w:r>
        <w:rPr>
          <w:rFonts w:hint="eastAsia" w:ascii="宋体" w:hAnsi="宋体" w:eastAsia="宋体" w:cs="宋体"/>
          <w:i w:val="0"/>
          <w:iCs w:val="0"/>
          <w:caps w:val="0"/>
          <w:color w:val="333333"/>
          <w:spacing w:val="0"/>
          <w:kern w:val="0"/>
          <w:sz w:val="28"/>
          <w:szCs w:val="28"/>
          <w:shd w:val="clear" w:fill="FFFFFF"/>
          <w:lang w:val="en-US" w:eastAsia="zh-CN" w:bidi="ar"/>
        </w:rPr>
        <w:t xml:space="preserve"> </w:t>
      </w:r>
      <w:r>
        <w:rPr>
          <w:rFonts w:ascii="宋体" w:hAnsi="宋体" w:eastAsia="宋体" w:cs="宋体"/>
          <w:i w:val="0"/>
          <w:iCs w:val="0"/>
          <w:caps w:val="0"/>
          <w:color w:val="333333"/>
          <w:spacing w:val="0"/>
          <w:kern w:val="0"/>
          <w:sz w:val="28"/>
          <w:szCs w:val="28"/>
          <w:shd w:val="clear" w:fill="FFFFFF"/>
          <w:lang w:val="en-US" w:eastAsia="zh-CN" w:bidi="ar"/>
        </w:rPr>
        <w:t>第十三条 重大行政执法决定集体讨论由本部门主要负责人或分管领导主持，本部门法制机构工作人员和其他有关人员参加，必要时邀请相关专家参加。参加集体讨论的人员与案件有利害关系的，应当回避。</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xml:space="preserve">  </w:t>
      </w:r>
      <w:r>
        <w:rPr>
          <w:rFonts w:hint="eastAsia" w:ascii="宋体" w:hAnsi="宋体" w:eastAsia="宋体" w:cs="宋体"/>
          <w:i w:val="0"/>
          <w:iCs w:val="0"/>
          <w:caps w:val="0"/>
          <w:color w:val="333333"/>
          <w:spacing w:val="0"/>
          <w:kern w:val="0"/>
          <w:sz w:val="28"/>
          <w:szCs w:val="28"/>
          <w:shd w:val="clear" w:fill="FFFFFF"/>
          <w:lang w:val="en-US" w:eastAsia="zh-CN" w:bidi="ar"/>
        </w:rPr>
        <w:t xml:space="preserve"> </w:t>
      </w:r>
      <w:r>
        <w:rPr>
          <w:rFonts w:ascii="宋体" w:hAnsi="宋体" w:eastAsia="宋体" w:cs="宋体"/>
          <w:i w:val="0"/>
          <w:iCs w:val="0"/>
          <w:caps w:val="0"/>
          <w:color w:val="333333"/>
          <w:spacing w:val="0"/>
          <w:kern w:val="0"/>
          <w:sz w:val="28"/>
          <w:szCs w:val="28"/>
          <w:shd w:val="clear" w:fill="FFFFFF"/>
          <w:lang w:val="en-US" w:eastAsia="zh-CN" w:bidi="ar"/>
        </w:rPr>
        <w:t>第十四条 重大行政执法决定集体讨论的内容包括：</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（一）是否具有行政执法管辖权限；</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（二）案件事实是否清楚，证据是否确凿、充分；</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（三）定性是否准确，适用法律、法规、规章是否正确；</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（四）执法程序是否合法；</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（五）决定内容是否合法、适当；</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（六）其他需要讨论的内容。</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xml:space="preserve">  </w:t>
      </w:r>
      <w:r>
        <w:rPr>
          <w:rFonts w:hint="eastAsia" w:ascii="宋体" w:hAnsi="宋体" w:eastAsia="宋体" w:cs="宋体"/>
          <w:i w:val="0"/>
          <w:iCs w:val="0"/>
          <w:caps w:val="0"/>
          <w:color w:val="333333"/>
          <w:spacing w:val="0"/>
          <w:kern w:val="0"/>
          <w:sz w:val="28"/>
          <w:szCs w:val="28"/>
          <w:shd w:val="clear" w:fill="FFFFFF"/>
          <w:lang w:val="en-US" w:eastAsia="zh-CN" w:bidi="ar"/>
        </w:rPr>
        <w:t xml:space="preserve"> </w:t>
      </w:r>
      <w:r>
        <w:rPr>
          <w:rFonts w:ascii="宋体" w:hAnsi="宋体" w:eastAsia="宋体" w:cs="宋体"/>
          <w:i w:val="0"/>
          <w:iCs w:val="0"/>
          <w:caps w:val="0"/>
          <w:color w:val="333333"/>
          <w:spacing w:val="0"/>
          <w:kern w:val="0"/>
          <w:sz w:val="28"/>
          <w:szCs w:val="28"/>
          <w:shd w:val="clear" w:fill="FFFFFF"/>
          <w:lang w:val="en-US" w:eastAsia="zh-CN" w:bidi="ar"/>
        </w:rPr>
        <w:t>第十五条 审核后的重大行政执法决定经本部门负责人集体讨论通过后，由本部门法制机构制作《重大行政执法决定法制审核意见书》一式二份，一份留存归档，一份连同案卷材料退回本部门。</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br w:type="textWrapping"/>
      </w:r>
      <w:r>
        <w:rPr>
          <w:rFonts w:ascii="宋体" w:hAnsi="宋体" w:eastAsia="宋体" w:cs="宋体"/>
          <w:i w:val="0"/>
          <w:iCs w:val="0"/>
          <w:caps w:val="0"/>
          <w:color w:val="333333"/>
          <w:spacing w:val="0"/>
          <w:kern w:val="0"/>
          <w:sz w:val="28"/>
          <w:szCs w:val="28"/>
          <w:shd w:val="clear" w:fill="FFFFFF"/>
          <w:lang w:val="en-US" w:eastAsia="zh-CN" w:bidi="ar"/>
        </w:rPr>
        <w:t xml:space="preserve">  </w:t>
      </w:r>
      <w:r>
        <w:rPr>
          <w:rFonts w:hint="eastAsia" w:ascii="宋体" w:hAnsi="宋体" w:eastAsia="宋体" w:cs="宋体"/>
          <w:i w:val="0"/>
          <w:iCs w:val="0"/>
          <w:caps w:val="0"/>
          <w:color w:val="333333"/>
          <w:spacing w:val="0"/>
          <w:kern w:val="0"/>
          <w:sz w:val="28"/>
          <w:szCs w:val="28"/>
          <w:shd w:val="clear" w:fill="FFFFFF"/>
          <w:lang w:val="en-US" w:eastAsia="zh-CN" w:bidi="ar"/>
        </w:rPr>
        <w:t xml:space="preserve"> </w:t>
      </w:r>
      <w:r>
        <w:rPr>
          <w:rFonts w:ascii="宋体" w:hAnsi="宋体" w:eastAsia="宋体" w:cs="宋体"/>
          <w:i w:val="0"/>
          <w:iCs w:val="0"/>
          <w:caps w:val="0"/>
          <w:color w:val="333333"/>
          <w:spacing w:val="0"/>
          <w:kern w:val="0"/>
          <w:sz w:val="28"/>
          <w:szCs w:val="28"/>
          <w:shd w:val="clear" w:fill="FFFFFF"/>
          <w:lang w:val="en-US" w:eastAsia="zh-CN" w:bidi="ar"/>
        </w:rPr>
        <w:t>第十六条 本部门收到《重大行政执法决定法制审核意见书》后，应当及时采纳。</w:t>
      </w:r>
    </w:p>
    <w:p w14:paraId="4C8B672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75" w:afterAutospacing="0" w:line="420" w:lineRule="atLeast"/>
        <w:ind w:left="0" w:right="0" w:firstLine="0"/>
        <w:jc w:val="both"/>
        <w:textAlignment w:val="auto"/>
        <w:rPr>
          <w:rFonts w:hint="eastAsia" w:ascii="宋体" w:hAnsi="宋体" w:eastAsia="宋体" w:cs="宋体"/>
          <w:i w:val="0"/>
          <w:iCs w:val="0"/>
          <w:caps w:val="0"/>
          <w:color w:val="333333"/>
          <w:spacing w:val="0"/>
          <w:sz w:val="28"/>
          <w:szCs w:val="28"/>
        </w:rPr>
      </w:pPr>
      <w:r>
        <w:rPr>
          <w:rFonts w:ascii="宋体" w:hAnsi="宋体" w:eastAsia="宋体" w:cs="宋体"/>
          <w:i w:val="0"/>
          <w:iCs w:val="0"/>
          <w:caps w:val="0"/>
          <w:color w:val="333333"/>
          <w:spacing w:val="0"/>
          <w:sz w:val="28"/>
          <w:szCs w:val="28"/>
          <w:shd w:val="clear" w:fill="FFFFFF"/>
        </w:rPr>
        <w:t xml:space="preserve">  </w:t>
      </w:r>
      <w:r>
        <w:rPr>
          <w:rFonts w:hint="eastAsia" w:ascii="宋体" w:hAnsi="宋体" w:eastAsia="宋体" w:cs="宋体"/>
          <w:i w:val="0"/>
          <w:iCs w:val="0"/>
          <w:caps w:val="0"/>
          <w:color w:val="333333"/>
          <w:spacing w:val="0"/>
          <w:sz w:val="28"/>
          <w:szCs w:val="28"/>
          <w:shd w:val="clear" w:fill="FFFFFF"/>
          <w:lang w:val="en-US" w:eastAsia="zh-CN"/>
        </w:rPr>
        <w:t xml:space="preserve"> </w:t>
      </w:r>
      <w:r>
        <w:rPr>
          <w:rFonts w:ascii="宋体" w:hAnsi="宋体" w:eastAsia="宋体" w:cs="宋体"/>
          <w:i w:val="0"/>
          <w:iCs w:val="0"/>
          <w:caps w:val="0"/>
          <w:color w:val="333333"/>
          <w:spacing w:val="0"/>
          <w:sz w:val="28"/>
          <w:szCs w:val="28"/>
          <w:shd w:val="clear" w:fill="FFFFFF"/>
        </w:rPr>
        <w:t>第十七条 本部门的承办人员，本部门法制机构的审核人员以及作出重大行政执法决定的本部门负责人因不履行或者不正确履行职责，导致行政执法决定错误，情节严重的，按规定追究相关人员的责任。</w:t>
      </w:r>
    </w:p>
    <w:p w14:paraId="7635F1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75" w:afterAutospacing="0" w:line="420" w:lineRule="atLeast"/>
        <w:ind w:left="0" w:right="0" w:firstLine="0"/>
        <w:jc w:val="both"/>
        <w:textAlignment w:val="auto"/>
        <w:rPr>
          <w:rFonts w:hint="eastAsia" w:ascii="宋体" w:hAnsi="宋体" w:eastAsia="宋体" w:cs="宋体"/>
          <w:i w:val="0"/>
          <w:iCs w:val="0"/>
          <w:caps w:val="0"/>
          <w:color w:val="333333"/>
          <w:spacing w:val="0"/>
          <w:sz w:val="28"/>
          <w:szCs w:val="28"/>
        </w:rPr>
      </w:pPr>
      <w:r>
        <w:rPr>
          <w:rFonts w:ascii="宋体" w:hAnsi="宋体" w:eastAsia="宋体" w:cs="宋体"/>
          <w:i w:val="0"/>
          <w:iCs w:val="0"/>
          <w:caps w:val="0"/>
          <w:color w:val="333333"/>
          <w:spacing w:val="0"/>
          <w:sz w:val="28"/>
          <w:szCs w:val="28"/>
          <w:shd w:val="clear" w:fill="FFFFFF"/>
        </w:rPr>
        <w:t> </w:t>
      </w:r>
    </w:p>
    <w:p w14:paraId="1A18FE3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75" w:afterAutospacing="0" w:line="420" w:lineRule="atLeast"/>
        <w:ind w:left="0" w:right="0" w:firstLine="840"/>
        <w:jc w:val="both"/>
        <w:textAlignment w:val="auto"/>
        <w:rPr>
          <w:rFonts w:hint="default" w:ascii="宋体" w:hAnsi="宋体" w:eastAsia="宋体" w:cs="宋体"/>
          <w:i w:val="0"/>
          <w:iCs w:val="0"/>
          <w:caps w:val="0"/>
          <w:color w:val="333333"/>
          <w:spacing w:val="0"/>
          <w:sz w:val="28"/>
          <w:szCs w:val="28"/>
          <w:shd w:val="clear" w:fill="FFFFFF"/>
          <w:lang w:val="en-US" w:eastAsia="zh-CN"/>
        </w:rPr>
      </w:pPr>
    </w:p>
    <w:p w14:paraId="3FC93CD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5F5F5"/>
        <w:kinsoku/>
        <w:wordWrap/>
        <w:overflowPunct/>
        <w:topLinePunct w:val="0"/>
        <w:autoSpaceDE/>
        <w:autoSpaceDN/>
        <w:bidi w:val="0"/>
        <w:adjustRightInd/>
        <w:snapToGrid/>
        <w:spacing w:before="0" w:beforeAutospacing="0" w:after="0" w:afterAutospacing="0"/>
        <w:ind w:left="0" w:right="0" w:firstLine="0"/>
        <w:jc w:val="both"/>
        <w:textAlignment w:val="auto"/>
        <w:rPr>
          <w:rFonts w:hint="eastAsia" w:ascii="微软雅黑" w:hAnsi="微软雅黑" w:eastAsia="微软雅黑" w:cs="微软雅黑"/>
          <w:i w:val="0"/>
          <w:iCs w:val="0"/>
          <w:caps w:val="0"/>
          <w:color w:val="333333"/>
          <w:spacing w:val="0"/>
          <w:sz w:val="24"/>
          <w:szCs w:val="24"/>
        </w:rPr>
      </w:pPr>
    </w:p>
    <w:p w14:paraId="1CAB859A">
      <w:pPr>
        <w:keepNext w:val="0"/>
        <w:keepLines w:val="0"/>
        <w:pageBreakBefore w:val="0"/>
        <w:kinsoku/>
        <w:wordWrap/>
        <w:overflowPunct/>
        <w:topLinePunct w:val="0"/>
        <w:autoSpaceDE/>
        <w:autoSpaceDN/>
        <w:bidi w:val="0"/>
        <w:adjustRightInd/>
        <w:snapToGrid/>
        <w:jc w:val="both"/>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M1MzcyY2ExNzNlOGUzZjgzYTgwMWEwNWNkZDcxNWIifQ=="/>
  </w:docVars>
  <w:rsids>
    <w:rsidRoot w:val="00000000"/>
    <w:rsid w:val="033D3DDC"/>
    <w:rsid w:val="082B175B"/>
    <w:rsid w:val="084A51D4"/>
    <w:rsid w:val="1C4C4794"/>
    <w:rsid w:val="28D553A9"/>
    <w:rsid w:val="2CBB4F2C"/>
    <w:rsid w:val="317B5764"/>
    <w:rsid w:val="33A73057"/>
    <w:rsid w:val="343C1375"/>
    <w:rsid w:val="39DB1DC8"/>
    <w:rsid w:val="3CC86523"/>
    <w:rsid w:val="3FF65EEA"/>
    <w:rsid w:val="48BB4E90"/>
    <w:rsid w:val="51FC5883"/>
    <w:rsid w:val="535F631A"/>
    <w:rsid w:val="5D3E1C0C"/>
    <w:rsid w:val="5EF672AE"/>
    <w:rsid w:val="60C05FA3"/>
    <w:rsid w:val="6268574D"/>
    <w:rsid w:val="662A6A75"/>
    <w:rsid w:val="78042F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6">
    <w:name w:val="Strong"/>
    <w:basedOn w:val="5"/>
    <w:autoRedefine/>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7238</Words>
  <Characters>7239</Characters>
  <Lines>0</Lines>
  <Paragraphs>0</Paragraphs>
  <TotalTime>0</TotalTime>
  <ScaleCrop>false</ScaleCrop>
  <LinksUpToDate>false</LinksUpToDate>
  <CharactersWithSpaces>7754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2021-08-12T02:44:00Z</dcterms:created>
  <dc:creator>lenovo</dc:creator>
  <cp:lastModifiedBy>摄鬼波波</cp:lastModifiedBy>
  <dcterms:modified xsi:type="dcterms:W3CDTF">2025-07-17T03:52:06Z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348A28463ACF4176B4BA1F6C0184D722_13</vt:lpwstr>
  </property>
  <property fmtid="{D5CDD505-2E9C-101B-9397-08002B2CF9AE}" pid="4" name="KSOTemplateDocerSaveRecord">
    <vt:lpwstr>eyJoZGlkIjoiMGZlNzU1NDAyMWExZTFjNjQxOThkMGQ0YmQ2OTMwZGMiLCJ1c2VySWQiOiIyMTIwOTUyIn0=</vt:lpwstr>
  </property>
</Properties>
</file>